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4B" w:rsidRPr="00FA1EC3" w:rsidRDefault="00592F4B" w:rsidP="00FA1EC3">
      <w:pPr>
        <w:spacing w:line="340" w:lineRule="atLeast"/>
        <w:jc w:val="center"/>
        <w:rPr>
          <w:b/>
        </w:rPr>
      </w:pPr>
      <w:bookmarkStart w:id="0" w:name="_GoBack"/>
      <w:bookmarkEnd w:id="0"/>
      <w:r w:rsidRPr="00FA1EC3">
        <w:rPr>
          <w:b/>
        </w:rPr>
        <w:t>Umowa nr MS/</w:t>
      </w:r>
      <w:r w:rsidRPr="00FA1EC3">
        <w:rPr>
          <w:b/>
        </w:rPr>
        <w:tab/>
        <w:t>/BA/</w:t>
      </w:r>
    </w:p>
    <w:p w:rsidR="00592F4B" w:rsidRPr="00FA1EC3" w:rsidRDefault="00592F4B" w:rsidP="0096447A">
      <w:pPr>
        <w:spacing w:line="340" w:lineRule="atLeast"/>
        <w:jc w:val="both"/>
      </w:pPr>
    </w:p>
    <w:p w:rsidR="00592F4B" w:rsidRPr="00FA1EC3" w:rsidRDefault="00592F4B" w:rsidP="0096447A">
      <w:pPr>
        <w:spacing w:line="340" w:lineRule="atLeast"/>
        <w:jc w:val="both"/>
      </w:pPr>
      <w:r w:rsidRPr="00FA1EC3">
        <w:t xml:space="preserve">zawarta w dniu </w:t>
      </w:r>
      <w:r w:rsidRPr="00FA1EC3">
        <w:tab/>
      </w:r>
      <w:r w:rsidRPr="00FA1EC3">
        <w:tab/>
        <w:t>roku  w  Warszawie</w:t>
      </w:r>
      <w:r w:rsidR="0096447A">
        <w:t xml:space="preserve">   pomiędzy  Skarbem   Państwa -</w:t>
      </w:r>
      <w:r w:rsidRPr="00FA1EC3">
        <w:t>Ministerstwem Sprawiedliwości z siedzibą w Warszawie przy Al. Ujazdowskich 11, reprezentowanym przez: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……………………</w:t>
      </w:r>
      <w:r w:rsidR="008D431F">
        <w:t xml:space="preserve">…………… - </w:t>
      </w:r>
      <w:r w:rsidRPr="00FA1EC3">
        <w:t>………………………………………</w:t>
      </w:r>
      <w:r w:rsidR="008D431F">
        <w:t>………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zwanym dalej „Zamawiającym"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a</w:t>
      </w:r>
    </w:p>
    <w:p w:rsidR="00BF754A" w:rsidRDefault="00592F4B" w:rsidP="0096447A">
      <w:pPr>
        <w:spacing w:line="340" w:lineRule="atLeast"/>
        <w:jc w:val="both"/>
      </w:pPr>
      <w:r w:rsidRPr="00FA1EC3">
        <w:t>firmą …………………………………</w:t>
      </w:r>
      <w:r w:rsidR="00BF754A">
        <w:t xml:space="preserve">. z siedzibą w ……………….. (kod ……………..) </w:t>
      </w:r>
      <w:r w:rsidR="00BF754A">
        <w:br/>
      </w:r>
      <w:r w:rsidRPr="00FA1EC3">
        <w:t>ul. ………………</w:t>
      </w:r>
      <w:r w:rsidR="00BF754A">
        <w:t xml:space="preserve">………………….., </w:t>
      </w:r>
    </w:p>
    <w:p w:rsidR="008D431F" w:rsidRDefault="00592F4B" w:rsidP="0096447A">
      <w:pPr>
        <w:spacing w:line="340" w:lineRule="atLeast"/>
        <w:jc w:val="both"/>
      </w:pPr>
      <w:r w:rsidRPr="00FA1EC3">
        <w:t xml:space="preserve">wpisaną do </w:t>
      </w:r>
      <w:r w:rsidR="00BF754A">
        <w:t>………………………………………………………………………… …………………………………………………………………………………………………</w:t>
      </w:r>
      <w:r w:rsidR="008D431F">
        <w:t>..</w:t>
      </w:r>
      <w:r w:rsidR="00BF754A">
        <w:t>………………………………………………………………………………………………….</w:t>
      </w:r>
      <w:r w:rsidRPr="00FA1EC3">
        <w:t>, NIP</w:t>
      </w:r>
      <w:r w:rsidR="00BF754A">
        <w:t>…………………………………… R</w:t>
      </w:r>
      <w:r w:rsidRPr="00FA1EC3">
        <w:t>egon</w:t>
      </w:r>
      <w:r w:rsidR="00BF754A">
        <w:t>………………………….</w:t>
      </w:r>
      <w:r w:rsidRPr="00FA1EC3">
        <w:tab/>
        <w:t xml:space="preserve">, 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reprezentowaną przez: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………………………… - ………………………………………..</w:t>
      </w:r>
      <w:r w:rsidRPr="00FA1EC3">
        <w:tab/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zwaną dalej „Wykonawca".</w:t>
      </w:r>
    </w:p>
    <w:p w:rsidR="00592F4B" w:rsidRPr="00FA1EC3" w:rsidRDefault="00592F4B" w:rsidP="0096447A">
      <w:pPr>
        <w:spacing w:line="340" w:lineRule="atLeast"/>
        <w:jc w:val="both"/>
      </w:pPr>
    </w:p>
    <w:p w:rsidR="00592F4B" w:rsidRPr="00FA1EC3" w:rsidRDefault="00592F4B" w:rsidP="0096447A">
      <w:pPr>
        <w:spacing w:line="340" w:lineRule="atLeast"/>
        <w:jc w:val="both"/>
      </w:pPr>
      <w:r w:rsidRPr="00FA1EC3">
        <w:t>Na podstawie dokonanego przez Zamawiającego wyboru oferty Wykonawcy w trybie przetargu nieograniczonego przeprowadzonego zgodnie z ustawą z dnia 29 stycznia 2004 r. Prawo zamówień publicznych (</w:t>
      </w:r>
      <w:r w:rsidR="00196795" w:rsidRPr="00FA1EC3">
        <w:rPr>
          <w:spacing w:val="3"/>
        </w:rPr>
        <w:t xml:space="preserve">Dz. U. z  2018 r. poz. 1986, z późn. zm.) </w:t>
      </w:r>
      <w:r w:rsidRPr="00FA1EC3">
        <w:rPr>
          <w:spacing w:val="3"/>
        </w:rPr>
        <w:t xml:space="preserve"> </w:t>
      </w:r>
      <w:r w:rsidRPr="00FA1EC3">
        <w:t>została zawarta umowa o następującej treści:</w:t>
      </w:r>
    </w:p>
    <w:p w:rsidR="00592F4B" w:rsidRPr="00FA1EC3" w:rsidRDefault="00592F4B" w:rsidP="00FA1EC3">
      <w:pPr>
        <w:spacing w:line="340" w:lineRule="atLeast"/>
        <w:jc w:val="both"/>
      </w:pPr>
    </w:p>
    <w:p w:rsidR="00592F4B" w:rsidRPr="0096447A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96447A">
        <w:rPr>
          <w:b/>
        </w:rPr>
        <w:t>Przedmiot Umowy</w:t>
      </w:r>
    </w:p>
    <w:p w:rsidR="00BF754A" w:rsidRPr="0096447A" w:rsidRDefault="00BF754A" w:rsidP="00FA1EC3">
      <w:pPr>
        <w:spacing w:line="340" w:lineRule="atLeast"/>
        <w:jc w:val="center"/>
        <w:rPr>
          <w:b/>
        </w:rPr>
      </w:pPr>
    </w:p>
    <w:p w:rsidR="0096447A" w:rsidRPr="0096447A" w:rsidRDefault="00592F4B" w:rsidP="00253DAA">
      <w:pPr>
        <w:pStyle w:val="Akapitzlist"/>
        <w:numPr>
          <w:ilvl w:val="0"/>
          <w:numId w:val="7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447A">
        <w:rPr>
          <w:rFonts w:ascii="Times New Roman" w:hAnsi="Times New Roman"/>
          <w:sz w:val="24"/>
          <w:szCs w:val="24"/>
        </w:rPr>
        <w:t xml:space="preserve">Zamawiający zleca, a Wykonawca przyjmuje do wykonania zadanie </w:t>
      </w:r>
      <w:r w:rsidR="0096447A" w:rsidRPr="0096447A">
        <w:rPr>
          <w:rFonts w:ascii="Times New Roman" w:hAnsi="Times New Roman"/>
          <w:sz w:val="24"/>
          <w:szCs w:val="24"/>
        </w:rPr>
        <w:br/>
      </w:r>
      <w:r w:rsidRPr="0096447A">
        <w:rPr>
          <w:rFonts w:ascii="Times New Roman" w:hAnsi="Times New Roman"/>
          <w:sz w:val="24"/>
          <w:szCs w:val="24"/>
        </w:rPr>
        <w:t>w postaci</w:t>
      </w:r>
      <w:r w:rsidR="0096447A" w:rsidRPr="0096447A">
        <w:rPr>
          <w:rFonts w:ascii="Times New Roman" w:hAnsi="Times New Roman"/>
          <w:sz w:val="24"/>
          <w:szCs w:val="24"/>
        </w:rPr>
        <w:t xml:space="preserve"> </w:t>
      </w:r>
      <w:r w:rsidRPr="0096447A">
        <w:rPr>
          <w:rFonts w:ascii="Times New Roman" w:hAnsi="Times New Roman"/>
          <w:sz w:val="24"/>
          <w:szCs w:val="24"/>
        </w:rPr>
        <w:t>wykonywania przeglądów i konserwacji instalacji i urządzeń w obiektach Ministerstwa</w:t>
      </w:r>
      <w:r w:rsidR="0096447A" w:rsidRPr="0096447A">
        <w:rPr>
          <w:rFonts w:ascii="Times New Roman" w:hAnsi="Times New Roman"/>
          <w:sz w:val="24"/>
          <w:szCs w:val="24"/>
        </w:rPr>
        <w:t xml:space="preserve"> </w:t>
      </w:r>
      <w:r w:rsidRPr="0096447A">
        <w:rPr>
          <w:rFonts w:ascii="Times New Roman" w:hAnsi="Times New Roman"/>
          <w:sz w:val="24"/>
          <w:szCs w:val="24"/>
        </w:rPr>
        <w:t>Sprawiedliwości położonych w Warszawie w zakresie:</w:t>
      </w:r>
    </w:p>
    <w:p w:rsidR="0096447A" w:rsidRPr="0096447A" w:rsidRDefault="00592F4B" w:rsidP="00253DAA">
      <w:pPr>
        <w:pStyle w:val="Akapitzlist"/>
        <w:numPr>
          <w:ilvl w:val="0"/>
          <w:numId w:val="8"/>
        </w:numPr>
        <w:spacing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447A">
        <w:rPr>
          <w:rFonts w:ascii="Times New Roman" w:hAnsi="Times New Roman"/>
          <w:sz w:val="24"/>
          <w:szCs w:val="24"/>
        </w:rPr>
        <w:t>instalacji wentylacyjno - klimatyzacyjnej,</w:t>
      </w:r>
    </w:p>
    <w:p w:rsidR="0096447A" w:rsidRPr="0096447A" w:rsidRDefault="00592F4B" w:rsidP="00253DAA">
      <w:pPr>
        <w:pStyle w:val="Akapitzlist"/>
        <w:numPr>
          <w:ilvl w:val="0"/>
          <w:numId w:val="8"/>
        </w:numPr>
        <w:spacing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447A">
        <w:rPr>
          <w:rFonts w:ascii="Times New Roman" w:hAnsi="Times New Roman"/>
          <w:sz w:val="24"/>
          <w:szCs w:val="24"/>
        </w:rPr>
        <w:t>instalacji grzewczej,</w:t>
      </w:r>
    </w:p>
    <w:p w:rsidR="0096447A" w:rsidRPr="0096447A" w:rsidRDefault="00592F4B" w:rsidP="00253DAA">
      <w:pPr>
        <w:pStyle w:val="Akapitzlist"/>
        <w:numPr>
          <w:ilvl w:val="0"/>
          <w:numId w:val="8"/>
        </w:numPr>
        <w:spacing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447A">
        <w:rPr>
          <w:rFonts w:ascii="Times New Roman" w:hAnsi="Times New Roman"/>
          <w:sz w:val="24"/>
          <w:szCs w:val="24"/>
        </w:rPr>
        <w:t>instalacji przeciwpożarowych.</w:t>
      </w:r>
    </w:p>
    <w:p w:rsidR="00592F4B" w:rsidRDefault="00592F4B" w:rsidP="00253DAA">
      <w:pPr>
        <w:pStyle w:val="Akapitzlist"/>
        <w:numPr>
          <w:ilvl w:val="0"/>
          <w:numId w:val="7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447A">
        <w:rPr>
          <w:rFonts w:ascii="Times New Roman" w:hAnsi="Times New Roman"/>
          <w:sz w:val="24"/>
          <w:szCs w:val="24"/>
        </w:rPr>
        <w:t xml:space="preserve">Szczegółowy zakres przedmiotu umowy </w:t>
      </w:r>
      <w:r w:rsidR="00627281" w:rsidRPr="0096447A">
        <w:rPr>
          <w:rFonts w:ascii="Times New Roman" w:hAnsi="Times New Roman"/>
          <w:sz w:val="24"/>
          <w:szCs w:val="24"/>
        </w:rPr>
        <w:t>załącznik nr 1 do Umowy</w:t>
      </w:r>
      <w:r w:rsidR="00627281">
        <w:rPr>
          <w:rFonts w:ascii="Times New Roman" w:hAnsi="Times New Roman"/>
          <w:sz w:val="24"/>
          <w:szCs w:val="24"/>
        </w:rPr>
        <w:t>.</w:t>
      </w:r>
    </w:p>
    <w:p w:rsidR="00627281" w:rsidRPr="00FA1EC3" w:rsidRDefault="00627281" w:rsidP="00FA1EC3">
      <w:pPr>
        <w:spacing w:line="340" w:lineRule="atLeast"/>
        <w:jc w:val="both"/>
        <w:rPr>
          <w:b/>
        </w:rPr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2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Terminy realizacji przedmiotu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>Umowa zostaje zawarta na okres 24 mie</w:t>
      </w:r>
      <w:r w:rsidR="00CB66DD" w:rsidRPr="0096447A">
        <w:rPr>
          <w:rFonts w:ascii="Times New Roman" w:hAnsi="Times New Roman"/>
          <w:sz w:val="24"/>
        </w:rPr>
        <w:t xml:space="preserve">sięcy </w:t>
      </w:r>
      <w:r w:rsidR="00627281">
        <w:rPr>
          <w:rFonts w:ascii="Times New Roman" w:hAnsi="Times New Roman"/>
          <w:sz w:val="24"/>
        </w:rPr>
        <w:t>i będzie</w:t>
      </w:r>
      <w:r w:rsidR="00A64380">
        <w:rPr>
          <w:rFonts w:ascii="Times New Roman" w:hAnsi="Times New Roman"/>
          <w:sz w:val="24"/>
        </w:rPr>
        <w:t xml:space="preserve"> obowiązywała </w:t>
      </w:r>
      <w:r w:rsidR="00627281">
        <w:rPr>
          <w:rFonts w:ascii="Times New Roman" w:hAnsi="Times New Roman"/>
          <w:sz w:val="24"/>
        </w:rPr>
        <w:t xml:space="preserve">od dnia </w:t>
      </w:r>
      <w:r w:rsidRPr="0096447A">
        <w:rPr>
          <w:rFonts w:ascii="Times New Roman" w:hAnsi="Times New Roman"/>
          <w:sz w:val="24"/>
        </w:rPr>
        <w:t xml:space="preserve"> 1 kwietnia 2019 roku</w:t>
      </w:r>
      <w:r w:rsidR="00B267B8">
        <w:rPr>
          <w:rFonts w:ascii="Times New Roman" w:hAnsi="Times New Roman"/>
          <w:sz w:val="24"/>
        </w:rPr>
        <w:t>.</w:t>
      </w: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lastRenderedPageBreak/>
        <w:t xml:space="preserve">Czynności przeglądowo - konserwacyjne wszystkich instalacji i urządzeń wskazanych </w:t>
      </w:r>
      <w:r w:rsidR="0096447A">
        <w:rPr>
          <w:rFonts w:ascii="Times New Roman" w:hAnsi="Times New Roman"/>
          <w:sz w:val="24"/>
        </w:rPr>
        <w:br/>
      </w:r>
      <w:r w:rsidRPr="0096447A">
        <w:rPr>
          <w:rFonts w:ascii="Times New Roman" w:hAnsi="Times New Roman"/>
          <w:sz w:val="24"/>
        </w:rPr>
        <w:t>w załączniku nr 1 wykonywane będą w terminach określonych w załączniku nr 2.</w:t>
      </w: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 xml:space="preserve">Pierwszy przegląd i </w:t>
      </w:r>
      <w:r w:rsidRPr="0096447A">
        <w:rPr>
          <w:rFonts w:asciiTheme="minorHAnsi" w:hAnsiTheme="minorHAnsi"/>
          <w:sz w:val="24"/>
        </w:rPr>
        <w:t>konserwację</w:t>
      </w:r>
      <w:r w:rsidRPr="0096447A">
        <w:rPr>
          <w:rFonts w:ascii="Times New Roman" w:hAnsi="Times New Roman"/>
          <w:sz w:val="24"/>
        </w:rPr>
        <w:t xml:space="preserve"> instalacji i urządzeń Wykonawca wykona w termini</w:t>
      </w:r>
      <w:r w:rsidR="00CB66DD" w:rsidRPr="0096447A">
        <w:rPr>
          <w:rFonts w:ascii="Times New Roman" w:hAnsi="Times New Roman"/>
          <w:sz w:val="24"/>
        </w:rPr>
        <w:t xml:space="preserve">e </w:t>
      </w:r>
      <w:r w:rsidR="0096447A">
        <w:rPr>
          <w:rFonts w:ascii="Times New Roman" w:hAnsi="Times New Roman"/>
          <w:sz w:val="24"/>
        </w:rPr>
        <w:br/>
      </w:r>
      <w:r w:rsidR="00CB66DD" w:rsidRPr="0096447A">
        <w:rPr>
          <w:rFonts w:ascii="Times New Roman" w:hAnsi="Times New Roman"/>
          <w:sz w:val="24"/>
        </w:rPr>
        <w:t xml:space="preserve">do </w:t>
      </w:r>
      <w:r w:rsidR="00C64084">
        <w:rPr>
          <w:rFonts w:ascii="Times New Roman" w:hAnsi="Times New Roman"/>
          <w:sz w:val="24"/>
        </w:rPr>
        <w:t>21</w:t>
      </w:r>
      <w:r w:rsidR="00CB66DD" w:rsidRPr="0096447A">
        <w:rPr>
          <w:rFonts w:ascii="Times New Roman" w:hAnsi="Times New Roman"/>
          <w:sz w:val="24"/>
        </w:rPr>
        <w:t xml:space="preserve"> dni od daty</w:t>
      </w:r>
      <w:r w:rsidRPr="0096447A">
        <w:rPr>
          <w:rFonts w:ascii="Times New Roman" w:hAnsi="Times New Roman"/>
          <w:sz w:val="24"/>
        </w:rPr>
        <w:t xml:space="preserve"> rozpoczęcia obowiązywania umowy. </w:t>
      </w: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 xml:space="preserve">Czynności przeglądowo - konserwacyjne uniemożliwiające pracę osobom w obiekcie </w:t>
      </w:r>
      <w:r w:rsidR="0096447A">
        <w:rPr>
          <w:rFonts w:ascii="Times New Roman" w:hAnsi="Times New Roman"/>
          <w:sz w:val="24"/>
        </w:rPr>
        <w:br/>
      </w:r>
      <w:r w:rsidRPr="0096447A">
        <w:rPr>
          <w:rFonts w:ascii="Times New Roman" w:hAnsi="Times New Roman"/>
          <w:sz w:val="24"/>
        </w:rPr>
        <w:t>i funkcjonowanie obiektu będą wykonywane poza godzinami pracy w czasie uprzednio uzgodnionym z Zamawiającym.</w:t>
      </w: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>Zgłoszenia awarii lub powiadomienie o stanie awaryjnym w okresie trwania Umowy</w:t>
      </w:r>
      <w:r w:rsidR="0096447A" w:rsidRPr="0096447A">
        <w:rPr>
          <w:rFonts w:ascii="Times New Roman" w:hAnsi="Times New Roman"/>
          <w:sz w:val="24"/>
        </w:rPr>
        <w:t xml:space="preserve"> </w:t>
      </w:r>
      <w:r w:rsidR="0096447A">
        <w:rPr>
          <w:rFonts w:ascii="Times New Roman" w:hAnsi="Times New Roman"/>
          <w:sz w:val="24"/>
        </w:rPr>
        <w:br/>
      </w:r>
      <w:r w:rsidRPr="0096447A">
        <w:rPr>
          <w:rFonts w:ascii="Times New Roman" w:hAnsi="Times New Roman"/>
          <w:sz w:val="24"/>
        </w:rPr>
        <w:t>i gwarancji dokonywane będą przez całą dobę, 7 dni w tygodniu w następujący</w:t>
      </w:r>
      <w:r w:rsidR="0096447A">
        <w:rPr>
          <w:rFonts w:ascii="Times New Roman" w:hAnsi="Times New Roman"/>
          <w:sz w:val="24"/>
        </w:rPr>
        <w:t xml:space="preserve"> </w:t>
      </w:r>
      <w:r w:rsidRPr="00C5245E">
        <w:rPr>
          <w:rFonts w:ascii="Times New Roman" w:hAnsi="Times New Roman"/>
          <w:sz w:val="24"/>
        </w:rPr>
        <w:t>sposób: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telefonicznie na nr telefonu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drogą SMS-ową na nr telefonu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faksem na nr faksu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drogą elektroniczną na adres poczty elektronicznej Wykonawcy -</w:t>
      </w:r>
      <w:r w:rsidR="00C5245E" w:rsidRPr="00C5245E">
        <w:rPr>
          <w:rFonts w:ascii="Times New Roman" w:hAnsi="Times New Roman"/>
        </w:rPr>
        <w:t>……………………</w:t>
      </w:r>
      <w:r w:rsidR="00C5245E">
        <w:rPr>
          <w:rFonts w:ascii="Times New Roman" w:hAnsi="Times New Roman"/>
        </w:rPr>
        <w:t>,</w:t>
      </w:r>
    </w:p>
    <w:p w:rsidR="00C5245E" w:rsidRPr="00C5245E" w:rsidRDefault="00592F4B" w:rsidP="00253DAA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Zmiana numeru telefonu, faksu, adresu e-mail nie stanowi zmiany treści Umowy.</w:t>
      </w:r>
    </w:p>
    <w:p w:rsidR="00C5245E" w:rsidRPr="00C5245E" w:rsidRDefault="00592F4B" w:rsidP="00253DAA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Za termin zgłoszenia przyjmuje się dzień i godzinę, w której Wykonawca powziął </w:t>
      </w:r>
      <w:r w:rsidR="00036A0F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lub mógł powziąć wiadomość o awarii, tj. godzinę połączenia telefonicznego, wysłania SMS-a, wysłania zgłoszenia faksem lub przesłania zgłoszenia drogą elektroniczną.</w:t>
      </w:r>
    </w:p>
    <w:p w:rsidR="008E1EE3" w:rsidRDefault="00592F4B" w:rsidP="00253DAA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Czas usunięcia awarii od momentu jej z</w:t>
      </w:r>
      <w:r w:rsidR="00B44463" w:rsidRPr="00C5245E">
        <w:rPr>
          <w:rFonts w:ascii="Times New Roman" w:hAnsi="Times New Roman"/>
          <w:sz w:val="24"/>
          <w:szCs w:val="24"/>
        </w:rPr>
        <w:t>głoszenia nie może przekraczać</w:t>
      </w:r>
      <w:r w:rsidR="008E1EE3">
        <w:rPr>
          <w:rFonts w:ascii="Times New Roman" w:hAnsi="Times New Roman"/>
          <w:sz w:val="24"/>
          <w:szCs w:val="24"/>
        </w:rPr>
        <w:t xml:space="preserve"> dla:</w:t>
      </w:r>
    </w:p>
    <w:p w:rsidR="00C5245E" w:rsidRDefault="008E1EE3" w:rsidP="00253DAA">
      <w:pPr>
        <w:pStyle w:val="Akapitzlist"/>
        <w:numPr>
          <w:ilvl w:val="0"/>
          <w:numId w:val="25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klimatyzacji precyzyjnej:</w:t>
      </w:r>
      <w:r w:rsidR="00B44463" w:rsidRPr="00C5245E">
        <w:rPr>
          <w:rFonts w:ascii="Times New Roman" w:hAnsi="Times New Roman"/>
          <w:sz w:val="24"/>
          <w:szCs w:val="24"/>
        </w:rPr>
        <w:t xml:space="preserve"> …</w:t>
      </w:r>
      <w:r w:rsidR="00592F4B" w:rsidRPr="00C5245E">
        <w:rPr>
          <w:rFonts w:ascii="Times New Roman" w:hAnsi="Times New Roman"/>
          <w:sz w:val="24"/>
          <w:szCs w:val="24"/>
        </w:rPr>
        <w:t xml:space="preserve"> godzin, jeżeli usunięcie awarii nie wymaga wymiany części,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E1EE3" w:rsidRDefault="008E1EE3" w:rsidP="00253DAA">
      <w:pPr>
        <w:pStyle w:val="Akapitzlist"/>
        <w:numPr>
          <w:ilvl w:val="0"/>
          <w:numId w:val="25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agregatu wody lodowej:</w:t>
      </w:r>
      <w:r w:rsidRPr="00C5245E">
        <w:rPr>
          <w:rFonts w:ascii="Times New Roman" w:hAnsi="Times New Roman"/>
          <w:sz w:val="24"/>
          <w:szCs w:val="24"/>
        </w:rPr>
        <w:t xml:space="preserve"> … godzin, jeżeli usunięcie awarii nie wymaga wymiany części, </w:t>
      </w:r>
    </w:p>
    <w:p w:rsidR="008E1EE3" w:rsidRDefault="008E1EE3" w:rsidP="00253DAA">
      <w:pPr>
        <w:pStyle w:val="Akapitzlist"/>
        <w:numPr>
          <w:ilvl w:val="0"/>
          <w:numId w:val="25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klimatyzacji:</w:t>
      </w:r>
      <w:r w:rsidRPr="00C5245E">
        <w:rPr>
          <w:rFonts w:ascii="Times New Roman" w:hAnsi="Times New Roman"/>
          <w:sz w:val="24"/>
          <w:szCs w:val="24"/>
        </w:rPr>
        <w:t>… godzin, jeżeli usunięcie awarii nie wymaga wymiany części,</w:t>
      </w:r>
      <w:r>
        <w:rPr>
          <w:rFonts w:ascii="Times New Roman" w:hAnsi="Times New Roman"/>
          <w:sz w:val="24"/>
          <w:szCs w:val="24"/>
        </w:rPr>
        <w:br/>
      </w:r>
    </w:p>
    <w:p w:rsidR="008E1EE3" w:rsidRPr="008E1EE3" w:rsidRDefault="008E1EE3" w:rsidP="00253DAA">
      <w:pPr>
        <w:pStyle w:val="Akapitzlist"/>
        <w:numPr>
          <w:ilvl w:val="0"/>
          <w:numId w:val="25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urządzeń i instalacji zawartych w przedmiocie umowy:</w:t>
      </w:r>
      <w:r w:rsidRPr="00C5245E">
        <w:rPr>
          <w:rFonts w:ascii="Times New Roman" w:hAnsi="Times New Roman"/>
          <w:sz w:val="24"/>
          <w:szCs w:val="24"/>
        </w:rPr>
        <w:t xml:space="preserve"> … godzin, jeżeli usunięcie awarii nie wymaga wymiany części</w:t>
      </w:r>
      <w:r w:rsidR="006272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7281" w:rsidRDefault="00A64380" w:rsidP="00A64380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W</w:t>
      </w:r>
      <w:r w:rsidR="00627281" w:rsidRPr="00C5245E">
        <w:rPr>
          <w:rFonts w:ascii="Times New Roman" w:hAnsi="Times New Roman"/>
          <w:sz w:val="24"/>
          <w:szCs w:val="24"/>
        </w:rPr>
        <w:t xml:space="preserve"> przypadku konieczności wymiany uszkodzonej</w:t>
      </w:r>
      <w:r w:rsidR="005900E0">
        <w:rPr>
          <w:rFonts w:ascii="Times New Roman" w:hAnsi="Times New Roman"/>
          <w:sz w:val="24"/>
          <w:szCs w:val="24"/>
        </w:rPr>
        <w:t xml:space="preserve"> części lub podzespołu na zakup</w:t>
      </w:r>
      <w:r w:rsidR="00627281" w:rsidRPr="00C5245E">
        <w:rPr>
          <w:rFonts w:ascii="Times New Roman" w:hAnsi="Times New Roman"/>
          <w:sz w:val="24"/>
          <w:szCs w:val="24"/>
        </w:rPr>
        <w:t xml:space="preserve"> której Zamawiający wyraził zgodę, czas usunięcia awarii </w:t>
      </w:r>
      <w:r w:rsidR="00627281">
        <w:rPr>
          <w:rFonts w:ascii="Times New Roman" w:hAnsi="Times New Roman"/>
          <w:sz w:val="24"/>
          <w:szCs w:val="24"/>
        </w:rPr>
        <w:t xml:space="preserve">o których mowa w ust. 8 pkt 1-4 </w:t>
      </w:r>
      <w:r w:rsidR="00627281" w:rsidRPr="00C5245E">
        <w:rPr>
          <w:rFonts w:ascii="Times New Roman" w:hAnsi="Times New Roman"/>
          <w:sz w:val="24"/>
          <w:szCs w:val="24"/>
        </w:rPr>
        <w:t>nie może przekraczać</w:t>
      </w:r>
      <w:r w:rsidR="00627281">
        <w:rPr>
          <w:rFonts w:ascii="Times New Roman" w:hAnsi="Times New Roman"/>
          <w:sz w:val="24"/>
          <w:szCs w:val="24"/>
        </w:rPr>
        <w:t xml:space="preserve"> 24 godzin od przekazania Wykonawcy zgody na zakup.</w:t>
      </w:r>
      <w:r w:rsidR="00627281" w:rsidRPr="00627281">
        <w:rPr>
          <w:rFonts w:ascii="Times New Roman" w:hAnsi="Times New Roman"/>
          <w:sz w:val="24"/>
          <w:szCs w:val="24"/>
        </w:rPr>
        <w:t xml:space="preserve"> </w:t>
      </w:r>
      <w:r w:rsidR="00627281" w:rsidRPr="00C5245E">
        <w:rPr>
          <w:rFonts w:ascii="Times New Roman" w:hAnsi="Times New Roman"/>
          <w:sz w:val="24"/>
          <w:szCs w:val="24"/>
        </w:rPr>
        <w:t xml:space="preserve">Do czasu usunięcia awarii z koniecznością wymiany części nie wlicza się dni wolnych </w:t>
      </w:r>
      <w:r w:rsidR="00627281">
        <w:rPr>
          <w:rFonts w:ascii="Times New Roman" w:hAnsi="Times New Roman"/>
          <w:sz w:val="24"/>
          <w:szCs w:val="24"/>
        </w:rPr>
        <w:br/>
      </w:r>
      <w:r w:rsidR="00627281" w:rsidRPr="00C5245E">
        <w:rPr>
          <w:rFonts w:ascii="Times New Roman" w:hAnsi="Times New Roman"/>
          <w:sz w:val="24"/>
          <w:szCs w:val="24"/>
        </w:rPr>
        <w:t>od pracy</w:t>
      </w:r>
      <w:r w:rsidR="00A7630D">
        <w:rPr>
          <w:rFonts w:ascii="Times New Roman" w:hAnsi="Times New Roman"/>
          <w:sz w:val="24"/>
          <w:szCs w:val="24"/>
        </w:rPr>
        <w:t xml:space="preserve"> z zastrzeżeniem</w:t>
      </w:r>
      <w:r>
        <w:rPr>
          <w:rFonts w:ascii="Times New Roman" w:hAnsi="Times New Roman"/>
          <w:sz w:val="24"/>
          <w:szCs w:val="24"/>
        </w:rPr>
        <w:t>, że dla</w:t>
      </w:r>
      <w:r w:rsidR="00A7630D">
        <w:rPr>
          <w:rFonts w:ascii="Times New Roman" w:hAnsi="Times New Roman"/>
          <w:sz w:val="24"/>
          <w:szCs w:val="24"/>
        </w:rPr>
        <w:t xml:space="preserve"> klimatyzacji precyzyjnej zamawiający wymaga zapewnienia parametrów środowiskowych </w:t>
      </w:r>
      <w:r w:rsidR="007E0192">
        <w:rPr>
          <w:rFonts w:ascii="Times New Roman" w:hAnsi="Times New Roman"/>
          <w:sz w:val="24"/>
          <w:szCs w:val="24"/>
        </w:rPr>
        <w:t xml:space="preserve">opisanych </w:t>
      </w:r>
      <w:r w:rsidR="00A7630D">
        <w:rPr>
          <w:rFonts w:ascii="Times New Roman" w:hAnsi="Times New Roman"/>
          <w:sz w:val="24"/>
          <w:szCs w:val="24"/>
        </w:rPr>
        <w:t>w załącznik</w:t>
      </w:r>
      <w:r w:rsidR="007E0192">
        <w:rPr>
          <w:rFonts w:ascii="Times New Roman" w:hAnsi="Times New Roman"/>
          <w:sz w:val="24"/>
          <w:szCs w:val="24"/>
        </w:rPr>
        <w:t xml:space="preserve">u </w:t>
      </w:r>
      <w:r w:rsidR="00EB7E2A">
        <w:rPr>
          <w:rFonts w:ascii="Times New Roman" w:hAnsi="Times New Roman"/>
          <w:sz w:val="24"/>
          <w:szCs w:val="24"/>
        </w:rPr>
        <w:t>nr 4 do U</w:t>
      </w:r>
      <w:r w:rsidR="007E0192">
        <w:rPr>
          <w:rFonts w:ascii="Times New Roman" w:hAnsi="Times New Roman"/>
          <w:sz w:val="24"/>
          <w:szCs w:val="24"/>
        </w:rPr>
        <w:t>mowy</w:t>
      </w:r>
      <w:r w:rsidR="00A7630D">
        <w:rPr>
          <w:rFonts w:ascii="Times New Roman" w:hAnsi="Times New Roman"/>
          <w:sz w:val="24"/>
          <w:szCs w:val="24"/>
        </w:rPr>
        <w:t xml:space="preserve">. </w:t>
      </w:r>
      <w:r w:rsidR="00B9430A">
        <w:rPr>
          <w:rFonts w:ascii="Times New Roman" w:hAnsi="Times New Roman"/>
          <w:sz w:val="24"/>
          <w:szCs w:val="24"/>
        </w:rPr>
        <w:t>Zamawiający</w:t>
      </w:r>
      <w:r w:rsidR="00A7630D">
        <w:rPr>
          <w:rFonts w:ascii="Times New Roman" w:hAnsi="Times New Roman"/>
          <w:sz w:val="24"/>
          <w:szCs w:val="24"/>
        </w:rPr>
        <w:t xml:space="preserve"> </w:t>
      </w:r>
      <w:r w:rsidR="00B9430A">
        <w:rPr>
          <w:rFonts w:ascii="Times New Roman" w:hAnsi="Times New Roman"/>
          <w:sz w:val="24"/>
          <w:szCs w:val="24"/>
        </w:rPr>
        <w:t>dopuszcza</w:t>
      </w:r>
      <w:r w:rsidR="007E0192">
        <w:rPr>
          <w:rFonts w:ascii="Times New Roman" w:hAnsi="Times New Roman"/>
          <w:sz w:val="24"/>
          <w:szCs w:val="24"/>
        </w:rPr>
        <w:t xml:space="preserve"> w </w:t>
      </w:r>
      <w:r w:rsidR="00A7630D">
        <w:rPr>
          <w:rFonts w:ascii="Times New Roman" w:hAnsi="Times New Roman"/>
          <w:sz w:val="24"/>
          <w:szCs w:val="24"/>
        </w:rPr>
        <w:t xml:space="preserve"> przypadku lokalizacji </w:t>
      </w:r>
      <w:r w:rsidR="0082710D">
        <w:rPr>
          <w:rFonts w:ascii="Times New Roman" w:hAnsi="Times New Roman"/>
          <w:sz w:val="24"/>
          <w:szCs w:val="24"/>
        </w:rPr>
        <w:t>Czerniakowska</w:t>
      </w:r>
      <w:r w:rsidR="00A7630D">
        <w:rPr>
          <w:rFonts w:ascii="Times New Roman" w:hAnsi="Times New Roman"/>
          <w:sz w:val="24"/>
          <w:szCs w:val="24"/>
        </w:rPr>
        <w:t xml:space="preserve"> 100 zach</w:t>
      </w:r>
      <w:r w:rsidR="0082710D">
        <w:rPr>
          <w:rFonts w:ascii="Times New Roman" w:hAnsi="Times New Roman"/>
          <w:sz w:val="24"/>
          <w:szCs w:val="24"/>
        </w:rPr>
        <w:t xml:space="preserve">owanie warunków </w:t>
      </w:r>
      <w:r w:rsidR="00B9430A">
        <w:rPr>
          <w:rFonts w:ascii="Times New Roman" w:hAnsi="Times New Roman"/>
          <w:sz w:val="24"/>
          <w:szCs w:val="24"/>
        </w:rPr>
        <w:t>środowiskowych</w:t>
      </w:r>
      <w:r w:rsidR="0082710D">
        <w:rPr>
          <w:rFonts w:ascii="Times New Roman" w:hAnsi="Times New Roman"/>
          <w:sz w:val="24"/>
          <w:szCs w:val="24"/>
        </w:rPr>
        <w:t xml:space="preserve"> przy użyciu klimatyzacji precyzyjnej urządzeń redundantnych</w:t>
      </w:r>
      <w:r w:rsidR="007E0192">
        <w:rPr>
          <w:rFonts w:ascii="Times New Roman" w:hAnsi="Times New Roman"/>
          <w:sz w:val="24"/>
          <w:szCs w:val="24"/>
        </w:rPr>
        <w:t>,</w:t>
      </w:r>
    </w:p>
    <w:p w:rsidR="00592F4B" w:rsidRDefault="007E0192" w:rsidP="007E0192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c</w:t>
      </w:r>
      <w:r w:rsidR="00592F4B" w:rsidRPr="00C5245E">
        <w:rPr>
          <w:rFonts w:ascii="Times New Roman" w:hAnsi="Times New Roman"/>
          <w:sz w:val="24"/>
          <w:szCs w:val="24"/>
        </w:rPr>
        <w:t xml:space="preserve">zas usuwania awarii liczony będzie od terminu jej zgłoszenia opisanego w ust. 7. </w:t>
      </w:r>
      <w:r w:rsidR="008D431F">
        <w:rPr>
          <w:rFonts w:ascii="Times New Roman" w:hAnsi="Times New Roman"/>
          <w:sz w:val="24"/>
          <w:szCs w:val="24"/>
        </w:rPr>
        <w:br/>
      </w:r>
    </w:p>
    <w:p w:rsidR="00C954B0" w:rsidRDefault="00C954B0" w:rsidP="007E0192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C954B0" w:rsidRDefault="00C954B0" w:rsidP="007E0192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C954B0" w:rsidRPr="00C5245E" w:rsidRDefault="00C954B0" w:rsidP="007E0192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lastRenderedPageBreak/>
        <w:t>§ 3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Obowiązki Wykonawcy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Wykonawca zobowiązany jest do:</w:t>
      </w:r>
    </w:p>
    <w:p w:rsidR="00592F4B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wykonywania wszystkich czynności przeglądowo - konserwacyjnych zgodnie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z zakresem zawartym w załączniku nr 3 do Umowy w taki sposób, by nie naruszały warunków ewentualnej gwarancji urządzeń objętych gwarancją,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dostarczenia i wymiany w ramach wynagrodzenia umownego wszystkich materiałów eksploatacyjnych</w:t>
      </w:r>
      <w:r w:rsidR="007E0192">
        <w:rPr>
          <w:rFonts w:ascii="Times New Roman" w:hAnsi="Times New Roman"/>
          <w:sz w:val="24"/>
          <w:szCs w:val="24"/>
        </w:rPr>
        <w:t>, o których mowa w pkt 12</w:t>
      </w:r>
      <w:r w:rsidR="008E2CE4">
        <w:rPr>
          <w:rFonts w:ascii="Times New Roman" w:hAnsi="Times New Roman"/>
          <w:sz w:val="24"/>
          <w:szCs w:val="24"/>
        </w:rPr>
        <w:t>,</w:t>
      </w:r>
      <w:r w:rsidRPr="00C5245E">
        <w:rPr>
          <w:rFonts w:ascii="Times New Roman" w:hAnsi="Times New Roman"/>
          <w:sz w:val="24"/>
          <w:szCs w:val="24"/>
        </w:rPr>
        <w:t xml:space="preserve"> w terminach określonych w załączniku nr 2 do Umowy,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utrzymywania parametrów technicznych wymaganych dla pomieszczeń, instalacji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urządzeń opisanych w załączniku nr 4 do Umowy,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wykonywania wszystkich czynności objętych Umową w taki sposób i w takim czasie, by nie zakłócały prawidłowego funkcjonowania obiektu i pracujących w nim osób,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przestrzegania warunków bezpieczeństwa i higieny pracy,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przestrzegania wewnętrznych przepisów obowiązujących na terenie obiektu,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utrzymywania czystości i porządku na terenie objętym pracami,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odpowiedniego oznakowania i zabezpieczenia miejsc pracy oraz wyposażenia pomieszczeń w przypadku, gdy wykonywana praca może stwarzać zagrożenie </w:t>
      </w:r>
      <w:r w:rsidR="008607D4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dla osób i znajdującego się w nich mienia,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niezwłocznego usuwania każdej awarii z ustaleniem przyczyny jej powstania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sporządzenia protokołu z tego zdarzenia,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niezwłocznego podjęcia działań przewidzianych Umową na wezwanie Zamawiającego,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036A0F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do materiałów eksploatacyjnych zalicza się również środki czyszczące, dezynfekujące, smarujące, farby, filtry, uszczelki, paski naciągowe, czynnik chłodniczy, gazy techniczne, wyłączniki pływakowe i pompki skroplin, cylindry nawilżaczy parowych oraz izolację termiczną przewodów instalacji sanitarnych, wentylacji i klimatyzacji,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przeprowadzenia prób i badań zgodnie z obowiązującymi przepisami, normami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dokumentacją techniczno - ruchową zamontowanych urządzeń objętych Umową,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sporządzania protokołu z dokonywanych prób, badań, pomiarów i testów,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sporządzania na koniec każdego przeglądu protokołu z prowadzonych czynności przeglądowo - konserwacyjnych,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sporządzania opinii o stanie technicznym każdej instalacji i każdego urządzenia </w:t>
      </w:r>
      <w:r w:rsidR="008D431F">
        <w:rPr>
          <w:rFonts w:ascii="Times New Roman" w:hAnsi="Times New Roman"/>
          <w:sz w:val="24"/>
          <w:szCs w:val="24"/>
        </w:rPr>
        <w:br/>
      </w:r>
      <w:r w:rsidR="007E0192">
        <w:rPr>
          <w:rFonts w:ascii="Times New Roman" w:hAnsi="Times New Roman"/>
          <w:sz w:val="24"/>
          <w:szCs w:val="24"/>
        </w:rPr>
        <w:t>na każdy wniosek Zamawiającego,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nanoszenia w dokumentacji technicznej instalacji wentylacji mechanicznej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klimatyzacyjnej wprowadzonych ewentualnych zmian,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dokonywania czynności przeglądowo - konserwacyjnych także tych urządzeń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elementów instalacji, które w czasie trwania Umowy zostały wymienione na inne -wymiana urządzeń i elementów instalacji nie stanowi zmiany treści Umowy,</w:t>
      </w:r>
    </w:p>
    <w:p w:rsid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niezwłocznego powiadamiania Zamawiającego w formie telefonicznej i pisemnej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o wszelkich zmianach numeru telefonu i faksu, pod którym przyjmowane będą zgłoszenia awarii oraz o zmianie adresu elektronicznej skrzynki pocztowej.</w:t>
      </w:r>
    </w:p>
    <w:p w:rsidR="00592F4B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Do obowiązków Wykonawcy należy również założenie i prowadzenie dzienników</w:t>
      </w:r>
      <w:r w:rsidR="00C5245E" w:rsidRPr="00C5245E">
        <w:rPr>
          <w:rFonts w:ascii="Times New Roman" w:hAnsi="Times New Roman"/>
          <w:sz w:val="24"/>
          <w:szCs w:val="24"/>
        </w:rPr>
        <w:t xml:space="preserve"> </w:t>
      </w:r>
      <w:r w:rsidRPr="00C5245E">
        <w:rPr>
          <w:rFonts w:ascii="Times New Roman" w:hAnsi="Times New Roman"/>
          <w:sz w:val="24"/>
          <w:szCs w:val="24"/>
        </w:rPr>
        <w:t>przeglądu i konserwacji, które powinny zawierać: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nazwę obiektu,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nr kolejny dziennika,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nazwę instalacji lub urządzenia,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liczbę kolejno ponumerowanych stron,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wykaz osób uprawnionych do dokonywania wpisu ze strony Wykonawcy,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wykaz osób wyznaczonych do wykonywania prac </w:t>
      </w:r>
      <w:r w:rsidR="00C5245E" w:rsidRPr="00C5245E">
        <w:rPr>
          <w:rFonts w:ascii="Times New Roman" w:hAnsi="Times New Roman"/>
          <w:sz w:val="24"/>
          <w:szCs w:val="24"/>
        </w:rPr>
        <w:t xml:space="preserve">przeglądowo - konserwacyjnych </w:t>
      </w:r>
      <w:r w:rsidR="00333C6E">
        <w:rPr>
          <w:rFonts w:ascii="Times New Roman" w:hAnsi="Times New Roman"/>
          <w:sz w:val="24"/>
          <w:szCs w:val="24"/>
        </w:rPr>
        <w:br/>
      </w:r>
      <w:r w:rsidR="00C5245E" w:rsidRPr="00C5245E">
        <w:rPr>
          <w:rFonts w:ascii="Times New Roman" w:hAnsi="Times New Roman"/>
          <w:sz w:val="24"/>
          <w:szCs w:val="24"/>
        </w:rPr>
        <w:t xml:space="preserve">z </w:t>
      </w:r>
      <w:r w:rsidRPr="00C5245E">
        <w:rPr>
          <w:rFonts w:ascii="Times New Roman" w:hAnsi="Times New Roman"/>
          <w:sz w:val="24"/>
          <w:szCs w:val="24"/>
        </w:rPr>
        <w:t>podaniem ich uprawnień,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nr kolejny wpisu,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datę wpisu,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imię i nazwisko osoby dokonującej wpis,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opis czynności lub zdarzenia,</w:t>
      </w:r>
    </w:p>
    <w:p w:rsidR="00592F4B" w:rsidRP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aktualny stan techniczny urządzenia lub instalacji będących przedmiotem wykonanych czynności,</w:t>
      </w:r>
    </w:p>
    <w:p w:rsidR="00C5245E" w:rsidRDefault="00592F4B" w:rsidP="00253DAA">
      <w:pPr>
        <w:pStyle w:val="Akapitzlist"/>
        <w:numPr>
          <w:ilvl w:val="0"/>
          <w:numId w:val="1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imię i nazwisko osoby wykonującej opisane czynności,</w:t>
      </w:r>
      <w:r w:rsidR="00C5245E" w:rsidRPr="00C5245E">
        <w:rPr>
          <w:rFonts w:ascii="Times New Roman" w:hAnsi="Times New Roman"/>
          <w:sz w:val="24"/>
          <w:szCs w:val="24"/>
        </w:rPr>
        <w:t xml:space="preserve"> </w:t>
      </w:r>
      <w:r w:rsidRPr="00C5245E">
        <w:rPr>
          <w:rFonts w:ascii="Times New Roman" w:hAnsi="Times New Roman"/>
          <w:sz w:val="24"/>
          <w:szCs w:val="24"/>
        </w:rPr>
        <w:t>miejsce na uwagi.</w:t>
      </w:r>
    </w:p>
    <w:p w:rsidR="00F06F81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Każdy protokół z zaistniałych zdarzeń musi zawierać nr kolejny, datę, pełny opis</w:t>
      </w:r>
      <w:r w:rsid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 xml:space="preserve">przyczyny powstania   awarii,  jej   skutków  oraz  sposób   usunięcia. </w:t>
      </w:r>
    </w:p>
    <w:p w:rsidR="00C5245E" w:rsidRPr="00F06F81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Protokół</w:t>
      </w:r>
      <w:r w:rsid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 xml:space="preserve">po zarejestrowaniu w dzienniku przeglądu i konserwacji oraz dołączeniu </w:t>
      </w:r>
      <w:r w:rsidR="00F06F81">
        <w:rPr>
          <w:rFonts w:ascii="Times New Roman" w:hAnsi="Times New Roman"/>
          <w:sz w:val="24"/>
          <w:szCs w:val="24"/>
        </w:rPr>
        <w:br/>
      </w:r>
      <w:r w:rsidRPr="00F06F81">
        <w:rPr>
          <w:rFonts w:ascii="Times New Roman" w:hAnsi="Times New Roman"/>
          <w:sz w:val="24"/>
          <w:szCs w:val="24"/>
        </w:rPr>
        <w:t>do niego kopii Wykonawca ma obowiązek w oryginale przekazać Zamawiającemu.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Każdy protokół z dokonanych prób, badań i testu po zarejestrowaniu w dzienniku przeglądu i konserwacji oraz dołączeniu do niego kopii Wykonawca ma obowiązek przekazać w oryginale Zamawiającemu.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Każdy protokół z dokonanych czynności </w:t>
      </w:r>
      <w:r w:rsidR="00F56452">
        <w:rPr>
          <w:rFonts w:ascii="Times New Roman" w:hAnsi="Times New Roman"/>
          <w:sz w:val="24"/>
          <w:szCs w:val="24"/>
        </w:rPr>
        <w:t>przeglądowo – konserwacyjnych</w:t>
      </w:r>
      <w:r w:rsidR="00F56452">
        <w:rPr>
          <w:rFonts w:ascii="Times New Roman" w:hAnsi="Times New Roman"/>
          <w:sz w:val="24"/>
          <w:szCs w:val="24"/>
        </w:rPr>
        <w:br/>
        <w:t xml:space="preserve"> </w:t>
      </w:r>
      <w:r w:rsidRPr="00C5245E">
        <w:rPr>
          <w:rFonts w:ascii="Times New Roman" w:hAnsi="Times New Roman"/>
          <w:sz w:val="24"/>
          <w:szCs w:val="24"/>
        </w:rPr>
        <w:t>po zarejestrowaniu w dzienniku przeglądu i konserwacji oraz dołączeniu do niego kopii Wykonawca ma obowiązek przekazać w oryginale Zamawiającemu.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Termin przekazan</w:t>
      </w:r>
      <w:r w:rsidR="00F56452">
        <w:rPr>
          <w:rFonts w:ascii="Times New Roman" w:hAnsi="Times New Roman"/>
          <w:sz w:val="24"/>
          <w:szCs w:val="24"/>
        </w:rPr>
        <w:t>ia Zamawiającemu w/w protokołów</w:t>
      </w:r>
      <w:r w:rsidRPr="00C5245E">
        <w:rPr>
          <w:rFonts w:ascii="Times New Roman" w:hAnsi="Times New Roman"/>
          <w:sz w:val="24"/>
          <w:szCs w:val="24"/>
        </w:rPr>
        <w:t xml:space="preserve"> nie może przekraczać 3 dni roboczych od daty wykonania określonej czynności lub zaistniałego zdarzenia.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Wykonawca ma obowiązek wykonania powtórnego pomiaru, próby lub testu, czyszczenia elementów instalacji i urządzeń oraz innych czynności wyszczególnionych </w:t>
      </w:r>
      <w:r w:rsidR="00F06F8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 xml:space="preserve">w załączniku nr 4 w obecności przedstawiciela Zamawiającego na własny koszt </w:t>
      </w:r>
      <w:r w:rsidR="00F06F8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Wykonawca jest zobowiązany każdorazowo uzyskać pisemne potwierdzenie przedstawiciela Zamawiającego wykonania czynności przeglądowo - konserwacyjnych lub naprawczych urządzeń i instalacji.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Dzienniki przebiegu prac konserwacyjno - przeglądowych przechowywać będzie Zamawiający.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Wykonawca jest zobowiązany do wykonywania wszelkich  czynności przeglądowo -konserwacyjnych, które nie zostały przewidziane i wymienione w Umowie oraz w jej załącznikach, a wynikają z dokumentacji DTR,  a których zaniechanie wykonania lub opóźnienie w wykonaniu może doprowadzić do awarii, ewentualnej utraty gwarancji </w:t>
      </w:r>
      <w:r w:rsidR="00F06F8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sprawności instalacji oraz urządzeń, do ich uszkodzenia lub przedwczesnego zużycia.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Wykonawca pokryje koszty części zamiennych i urządzeń, których konieczność wymiany jest wynikiem wadliwie wykonywanych czynności wynikających z postanowień zawartej Umowy lub zaniedbania Wykonawcy.</w:t>
      </w:r>
    </w:p>
    <w:p w:rsidR="00FA1EC3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Wykonawca ponosi koszt wymiany lub uzupełnienia wszystkich materiałów eksploatacyjnych, których użycie, wymiana lub uzupełnienie jest niezbędne </w:t>
      </w:r>
      <w:r w:rsidR="00333C6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dla utrzymania właściwego stanu technicznego i prawidłowego funkcjonowania instalacji oraz urządzeń.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4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Obowiązki Zamawiającego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FA1EC3" w:rsidRDefault="00592F4B" w:rsidP="00FA1EC3">
      <w:pPr>
        <w:spacing w:line="340" w:lineRule="atLeast"/>
        <w:jc w:val="both"/>
      </w:pPr>
      <w:r w:rsidRPr="00FA1EC3">
        <w:t>Zamawiający zobowiązany jest do: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udostępnienia posiadanej dokumentacji obiektów w części objętej przedmiotem Umowy na czas trwania Umowy,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terminowego opłacania faktur,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potwierdzania wykonania prac przeglądowo - konserwacyjnych po ich poprawnym wykonaniu,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pokrycia kosztu zakupu i dostawy tylko tych elementów urządzeń lub instalacji, których przyczyna uszkodzenia wynika z naturalnego ich zużycia i nie wynika z przyczyn </w:t>
      </w:r>
      <w:r w:rsidR="00F879D3" w:rsidRPr="00F06F81">
        <w:rPr>
          <w:rFonts w:ascii="Times New Roman" w:hAnsi="Times New Roman"/>
          <w:sz w:val="24"/>
          <w:szCs w:val="24"/>
        </w:rPr>
        <w:t>leżących po stronie Wykonawcy.</w:t>
      </w:r>
    </w:p>
    <w:p w:rsidR="00F879D3" w:rsidRDefault="00F879D3" w:rsidP="00FA1EC3">
      <w:pPr>
        <w:spacing w:line="340" w:lineRule="atLeast"/>
        <w:jc w:val="both"/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5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Wynagrodzenie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F06F81" w:rsidRDefault="00592F4B" w:rsidP="00253DAA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Za prawidłowe i terminowe wykonywanie przedmiotu umowy określonego w § 1</w:t>
      </w:r>
      <w:r w:rsidR="00F06F81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>Wykonawca otrzyma wynagrodzenie</w:t>
      </w:r>
      <w:r w:rsidR="0018281E" w:rsidRPr="00F06F81">
        <w:rPr>
          <w:rFonts w:ascii="Times New Roman" w:hAnsi="Times New Roman"/>
          <w:sz w:val="24"/>
          <w:szCs w:val="24"/>
        </w:rPr>
        <w:t xml:space="preserve"> nieprzekraczające</w:t>
      </w:r>
      <w:r w:rsidR="008607D4">
        <w:rPr>
          <w:rFonts w:ascii="Times New Roman" w:hAnsi="Times New Roman"/>
          <w:sz w:val="24"/>
          <w:szCs w:val="24"/>
        </w:rPr>
        <w:t xml:space="preserve"> kwoty  </w:t>
      </w:r>
      <w:r w:rsidR="008607D4">
        <w:rPr>
          <w:rFonts w:ascii="Times New Roman" w:hAnsi="Times New Roman"/>
          <w:sz w:val="24"/>
          <w:szCs w:val="24"/>
        </w:rPr>
        <w:tab/>
        <w:t xml:space="preserve">………………… zł brutto </w:t>
      </w:r>
      <w:r w:rsidRPr="00F06F81">
        <w:rPr>
          <w:rFonts w:ascii="Times New Roman" w:hAnsi="Times New Roman"/>
          <w:sz w:val="24"/>
          <w:szCs w:val="24"/>
        </w:rPr>
        <w:t>(słownie:</w:t>
      </w:r>
      <w:r w:rsidR="00F06F8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8607D4">
        <w:rPr>
          <w:rFonts w:ascii="Times New Roman" w:hAnsi="Times New Roman"/>
          <w:sz w:val="24"/>
          <w:szCs w:val="24"/>
        </w:rPr>
        <w:t>…</w:t>
      </w:r>
      <w:r w:rsidRPr="00F06F81">
        <w:rPr>
          <w:rFonts w:ascii="Times New Roman" w:hAnsi="Times New Roman"/>
          <w:sz w:val="24"/>
          <w:szCs w:val="24"/>
        </w:rPr>
        <w:t xml:space="preserve"> złotych i …</w:t>
      </w:r>
      <w:r w:rsidR="00F06F81">
        <w:rPr>
          <w:rFonts w:ascii="Times New Roman" w:hAnsi="Times New Roman"/>
          <w:sz w:val="24"/>
          <w:szCs w:val="24"/>
        </w:rPr>
        <w:t>………..</w:t>
      </w:r>
      <w:r w:rsidRPr="00F06F81">
        <w:rPr>
          <w:rFonts w:ascii="Times New Roman" w:hAnsi="Times New Roman"/>
          <w:sz w:val="24"/>
          <w:szCs w:val="24"/>
        </w:rPr>
        <w:t>/100).</w:t>
      </w:r>
    </w:p>
    <w:p w:rsidR="008E2CE4" w:rsidRDefault="008E2CE4" w:rsidP="00253DAA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Faktyczne wynagrodzenie Wykonawcy za należyte wykonanie przedmiotu umowy </w:t>
      </w:r>
      <w:r w:rsidR="00FB6D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danym miesiącu będzie stanowiło iloczyn ryczałtowych cen jednostkowych</w:t>
      </w:r>
      <w:r w:rsidR="003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zawartych</w:t>
      </w:r>
      <w:r w:rsidR="003724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formularzu c</w:t>
      </w:r>
      <w:r w:rsidR="00FB6D8C">
        <w:rPr>
          <w:rFonts w:ascii="Times New Roman" w:hAnsi="Times New Roman"/>
          <w:sz w:val="24"/>
          <w:szCs w:val="24"/>
        </w:rPr>
        <w:t>enowym stanowiącym zał</w:t>
      </w:r>
      <w:r w:rsidR="003724DE">
        <w:rPr>
          <w:rFonts w:ascii="Times New Roman" w:hAnsi="Times New Roman"/>
          <w:sz w:val="24"/>
          <w:szCs w:val="24"/>
        </w:rPr>
        <w:t>ącznik nr 8 do Umowy oraz liczby urządzeń, które w danym miesiącu podlegały przeglądowi i konserwacji.</w:t>
      </w:r>
    </w:p>
    <w:p w:rsidR="00592F4B" w:rsidRPr="00BF754A" w:rsidRDefault="008E2CE4" w:rsidP="00253DAA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zawarte w formularzu cenowym, są cenami ryczałtowymi </w:t>
      </w:r>
      <w:r w:rsidR="00592F4B" w:rsidRPr="00F06F81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obejmują </w:t>
      </w:r>
      <w:r w:rsidR="00592F4B" w:rsidRPr="00F06F81">
        <w:rPr>
          <w:rFonts w:ascii="Times New Roman" w:hAnsi="Times New Roman"/>
          <w:sz w:val="24"/>
          <w:szCs w:val="24"/>
        </w:rPr>
        <w:t xml:space="preserve"> wszystkie koszty związane z należytym wykonaniem przedmiotu umowy w tym między innymi koszt wszystkich materiałów eksploatacyjnych, naprawy instalacji i urządzeń, usuwania awarii, pracy w godzinach i poza godzinami pracy urzędu oraz w dni wolne od pracy, koszty wykonania wszelkich czynności oraz zasobów niezbędnych do realizacji przedmiotu umowy, w tym utylizacji odpadów, dojazdów, ubezpieczeń, </w:t>
      </w:r>
      <w:r w:rsidR="00FA1EC3" w:rsidRPr="00F06F81">
        <w:rPr>
          <w:rFonts w:ascii="Times New Roman" w:hAnsi="Times New Roman"/>
          <w:sz w:val="24"/>
          <w:szCs w:val="24"/>
        </w:rPr>
        <w:t xml:space="preserve">należności publiczno – prawnych </w:t>
      </w:r>
      <w:r w:rsidR="00592F4B" w:rsidRPr="00F06F81">
        <w:rPr>
          <w:rFonts w:ascii="Times New Roman" w:hAnsi="Times New Roman"/>
          <w:sz w:val="24"/>
          <w:szCs w:val="24"/>
        </w:rPr>
        <w:t>itp.</w:t>
      </w:r>
    </w:p>
    <w:p w:rsidR="00592F4B" w:rsidRPr="00FA1EC3" w:rsidRDefault="00592F4B" w:rsidP="00FA1EC3">
      <w:pPr>
        <w:spacing w:line="340" w:lineRule="atLeast"/>
        <w:jc w:val="both"/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6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Odbiory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Po zakończeniu każdego miesiąca realizacji  Umowy spisany będzie zbiorczy protokół odbioru wykonanych w tym okresie prac przeglądowo - konserwacyjnych.</w:t>
      </w: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W ostatnim tygodniu trwania Umowy zostanie dokonany komisyjny przegląd stanu technicznego instalacji i urządzeń będących przedmiotem umowy.</w:t>
      </w: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Przed upływem terminu gwarancji spisany będzie protokół odbioru </w:t>
      </w:r>
      <w:r w:rsidR="008E2CE4">
        <w:rPr>
          <w:rFonts w:ascii="Times New Roman" w:hAnsi="Times New Roman"/>
          <w:sz w:val="24"/>
          <w:szCs w:val="24"/>
        </w:rPr>
        <w:t>gwarancyjnego</w:t>
      </w:r>
      <w:r w:rsidR="008E2CE4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>przedmiotu umowy.</w:t>
      </w:r>
    </w:p>
    <w:p w:rsidR="00592F4B" w:rsidRPr="00333C6E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Zamawiający ma prawo odmowy podpisania protokołu odbioru wówczas, gdy Wykonawca nie wykonał czynności przeglądowo - konserwacyjnych przewidzianych w Umowie wszystkich instalacji i urządzeń będących przedmiotem umowy, czynności przeglądowo - konserwacyjne wykonał nienależycie lub nie wywiązuje się z przyjętych zobowiązań umownych.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7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Płatności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B250FC" w:rsidRPr="00B250FC" w:rsidRDefault="00CB66DD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Płatności za prawidłowo i terminowo</w:t>
      </w:r>
      <w:r w:rsidR="00592F4B" w:rsidRPr="00C64084">
        <w:rPr>
          <w:rFonts w:ascii="Times New Roman" w:hAnsi="Times New Roman"/>
          <w:sz w:val="24"/>
          <w:szCs w:val="24"/>
        </w:rPr>
        <w:t xml:space="preserve"> wykonane przeglądy i konserwację dokonywane będą </w:t>
      </w:r>
      <w:r w:rsidR="008E2CE4" w:rsidRPr="002E23A0">
        <w:rPr>
          <w:rFonts w:ascii="Times New Roman" w:hAnsi="Times New Roman"/>
          <w:sz w:val="24"/>
          <w:szCs w:val="24"/>
        </w:rPr>
        <w:t xml:space="preserve">w okresach </w:t>
      </w:r>
      <w:r w:rsidR="00B250FC" w:rsidRPr="002E23A0">
        <w:rPr>
          <w:rFonts w:ascii="Times New Roman" w:hAnsi="Times New Roman"/>
          <w:sz w:val="24"/>
          <w:szCs w:val="24"/>
        </w:rPr>
        <w:t>mi</w:t>
      </w:r>
      <w:r w:rsidR="00B250FC" w:rsidRPr="00B250FC">
        <w:t>esięcznych, po stwierdzeniu należytego wykonania umowy w danym miesiącu.</w:t>
      </w:r>
    </w:p>
    <w:p w:rsidR="00B250FC" w:rsidRPr="00505334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Faktury wystawiane będą przez Wykonawcę po zakończeniu każdego miesiąca realizacji Umowy na podstawie protokołu odbioru potwierdzającego wykonanie czynności przeglądowo - konserwacyjnych w danym okresie nie zawierającego uwag.</w:t>
      </w:r>
    </w:p>
    <w:p w:rsidR="00B250FC" w:rsidRPr="00C75D4B" w:rsidRDefault="00B250FC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 xml:space="preserve">Podstawą do wystawienia przez Wykonawcę faktur jest podpisany przez Zamawiającemu protokołu odbioru bez uwag. </w:t>
      </w:r>
    </w:p>
    <w:p w:rsidR="00592F4B" w:rsidRPr="00C75D4B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Faktury będą opłacane przez Zamawiającego po pisemnym oświadczeniu Wykonawcy o uregulowaniu zobowiązań płatniczych w stosunku do ewentualnych podwykonawców zatrudnionych przez Wykonawcę do realizacji części Umowy.</w:t>
      </w:r>
    </w:p>
    <w:p w:rsidR="00592F4B" w:rsidRPr="00B250FC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Płatności za zakupione materiały przez Wykonawcę z wyłączeniem materiałów wskazanych</w:t>
      </w:r>
      <w:r w:rsidR="00B250FC" w:rsidRPr="00C64084">
        <w:rPr>
          <w:rFonts w:ascii="Times New Roman" w:hAnsi="Times New Roman"/>
          <w:sz w:val="24"/>
          <w:szCs w:val="24"/>
        </w:rPr>
        <w:t xml:space="preserve"> </w:t>
      </w:r>
      <w:r w:rsidRPr="002E23A0">
        <w:rPr>
          <w:rFonts w:ascii="Times New Roman" w:hAnsi="Times New Roman"/>
          <w:sz w:val="24"/>
          <w:szCs w:val="24"/>
        </w:rPr>
        <w:t xml:space="preserve">w § 3 ust. 1 pkt. 12 dokonywane będą na podstawie odrębnych </w:t>
      </w:r>
      <w:r w:rsidR="00214936">
        <w:rPr>
          <w:rFonts w:ascii="Times New Roman" w:hAnsi="Times New Roman"/>
          <w:sz w:val="24"/>
          <w:szCs w:val="24"/>
        </w:rPr>
        <w:t>re</w:t>
      </w:r>
      <w:r w:rsidRPr="002E23A0">
        <w:rPr>
          <w:rFonts w:ascii="Times New Roman" w:hAnsi="Times New Roman"/>
          <w:sz w:val="24"/>
          <w:szCs w:val="24"/>
        </w:rPr>
        <w:t xml:space="preserve">faktur, </w:t>
      </w:r>
      <w:r w:rsidR="005900E0">
        <w:rPr>
          <w:rFonts w:ascii="Times New Roman" w:hAnsi="Times New Roman"/>
          <w:sz w:val="24"/>
          <w:szCs w:val="24"/>
        </w:rPr>
        <w:t xml:space="preserve">lub </w:t>
      </w:r>
      <w:r w:rsidRPr="002E23A0">
        <w:rPr>
          <w:rFonts w:ascii="Times New Roman" w:hAnsi="Times New Roman"/>
          <w:sz w:val="24"/>
          <w:szCs w:val="24"/>
        </w:rPr>
        <w:t>po średnich kosztach zakupu określonych w publikacji SEKOCENBUD Ośrodka Wdrożeń Ekonomiczno - Organizacyjnych Budownictwa Promocja Sp. z o. o. ostatniego kwartału poprzedzającego zakup</w:t>
      </w:r>
      <w:r w:rsidR="00214936">
        <w:rPr>
          <w:rFonts w:ascii="Times New Roman" w:hAnsi="Times New Roman"/>
          <w:sz w:val="24"/>
          <w:szCs w:val="24"/>
        </w:rPr>
        <w:t xml:space="preserve"> (nie wyższych niż ceny katalogowe producenta)</w:t>
      </w:r>
      <w:r w:rsidRPr="002E23A0">
        <w:rPr>
          <w:rFonts w:ascii="Times New Roman" w:hAnsi="Times New Roman"/>
          <w:sz w:val="24"/>
          <w:szCs w:val="24"/>
        </w:rPr>
        <w:t xml:space="preserve">. Podstawą zakupu materiałów przez Wykonawcę będzie akceptacja Zamawiającego kwoty zakupu. Podstawą wystawienia faktury </w:t>
      </w:r>
      <w:r w:rsidRPr="00B250FC">
        <w:rPr>
          <w:rFonts w:ascii="Times New Roman" w:hAnsi="Times New Roman"/>
          <w:sz w:val="24"/>
          <w:szCs w:val="24"/>
        </w:rPr>
        <w:t>za zakupione materiały będzie podpisany przez Zamawiającego protokół odbioru zakupu i dostawy.</w:t>
      </w:r>
    </w:p>
    <w:p w:rsidR="00592F4B" w:rsidRPr="00B250FC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Faktury będą płatne w terminie 21 dni od daty doręczenia prawidłowo wystawionej faktury Zamawiającemu, przelewem na rachunek bankowy Wykonawcy podany na fakturze.</w:t>
      </w:r>
    </w:p>
    <w:p w:rsidR="00592F4B" w:rsidRPr="00B250FC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 xml:space="preserve">Za datę sprzedaży przyjmuje się dzień podpisania protokołu odbioru </w:t>
      </w:r>
      <w:r w:rsidR="008607D4" w:rsidRPr="00B250FC">
        <w:rPr>
          <w:rFonts w:ascii="Times New Roman" w:hAnsi="Times New Roman"/>
          <w:sz w:val="24"/>
          <w:szCs w:val="24"/>
        </w:rPr>
        <w:br/>
      </w:r>
      <w:r w:rsidRPr="00B250FC">
        <w:rPr>
          <w:rFonts w:ascii="Times New Roman" w:hAnsi="Times New Roman"/>
          <w:sz w:val="24"/>
          <w:szCs w:val="24"/>
        </w:rPr>
        <w:t>przez Zamawiającego.</w:t>
      </w:r>
    </w:p>
    <w:p w:rsidR="00592F4B" w:rsidRPr="008607D4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Za datę zapłaty faktury strony będą liczyć datę obciążenia rachunku bankowego Zamawiającego</w:t>
      </w:r>
      <w:r w:rsidRPr="008607D4">
        <w:rPr>
          <w:rFonts w:ascii="Times New Roman" w:hAnsi="Times New Roman"/>
          <w:sz w:val="24"/>
          <w:szCs w:val="24"/>
        </w:rPr>
        <w:t>.</w:t>
      </w:r>
    </w:p>
    <w:p w:rsidR="008607D4" w:rsidRDefault="008607D4" w:rsidP="00FA1EC3">
      <w:pPr>
        <w:spacing w:line="340" w:lineRule="atLeast"/>
        <w:jc w:val="center"/>
        <w:rPr>
          <w:b/>
        </w:rPr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8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Gwarancja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333C6E" w:rsidRDefault="00592F4B" w:rsidP="00253DAA">
      <w:pPr>
        <w:pStyle w:val="Akapitzlist"/>
        <w:numPr>
          <w:ilvl w:val="0"/>
          <w:numId w:val="1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Wykonawca udziela Zamawiającemu gwarancji na bezawaryjną pracę instalacji </w:t>
      </w:r>
      <w:r w:rsidR="008D431F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i urządzeń będących przedmiotem umowy na okres 3 miesięcy po zakończeniu terminu realizacji Umowy.</w:t>
      </w:r>
    </w:p>
    <w:p w:rsidR="00592F4B" w:rsidRPr="00333C6E" w:rsidRDefault="00592F4B" w:rsidP="00253DAA">
      <w:pPr>
        <w:pStyle w:val="Akapitzlist"/>
        <w:numPr>
          <w:ilvl w:val="0"/>
          <w:numId w:val="1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W czasie trwania Umowy i w ramach udzielonej gwarancji Wykonawca nieodpłatnie wykona na wezwanie Zamawiającego wszelkie naprawy awaryjne, wymianę uszkodzonych elementów urządzeń lub instalacji oraz wymianę lub uzupełnienie czynnika chłodniczego instalacji klimatyzacyjnej w terminie określonym w Umowie. Postanowienia § 2 </w:t>
      </w:r>
      <w:r w:rsidR="00050674" w:rsidRPr="00333C6E">
        <w:rPr>
          <w:rFonts w:ascii="Times New Roman" w:hAnsi="Times New Roman"/>
          <w:sz w:val="24"/>
          <w:szCs w:val="24"/>
        </w:rPr>
        <w:t>ust. 4</w:t>
      </w:r>
      <w:r w:rsidR="00F879D3" w:rsidRPr="00333C6E">
        <w:rPr>
          <w:rFonts w:ascii="Times New Roman" w:hAnsi="Times New Roman"/>
          <w:sz w:val="24"/>
          <w:szCs w:val="24"/>
        </w:rPr>
        <w:t>-9 stosuje się</w:t>
      </w:r>
      <w:r w:rsidRPr="00333C6E">
        <w:rPr>
          <w:rFonts w:ascii="Times New Roman" w:hAnsi="Times New Roman"/>
          <w:sz w:val="24"/>
          <w:szCs w:val="24"/>
        </w:rPr>
        <w:t>.</w:t>
      </w:r>
    </w:p>
    <w:p w:rsidR="00592F4B" w:rsidRPr="00FA1EC3" w:rsidRDefault="00592F4B" w:rsidP="00FA1EC3">
      <w:pPr>
        <w:spacing w:line="340" w:lineRule="atLeast"/>
        <w:jc w:val="both"/>
      </w:pPr>
    </w:p>
    <w:p w:rsidR="00BF754A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9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Zabezpieczenie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333C6E" w:rsidRDefault="00592F4B" w:rsidP="00253DAA">
      <w:pPr>
        <w:pStyle w:val="Akapitzlist"/>
        <w:numPr>
          <w:ilvl w:val="0"/>
          <w:numId w:val="18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Przed podpisaniem Umowy Wykonawca wniósł zabezpieczenie należytego wykonania Umowy w wysokości 10% ceny całkowitej podanej w ofercie Wykonawcy, tj. kwotę</w:t>
      </w:r>
    </w:p>
    <w:p w:rsidR="00333C6E" w:rsidRPr="00333C6E" w:rsidRDefault="00592F4B" w:rsidP="00333C6E">
      <w:pPr>
        <w:tabs>
          <w:tab w:val="left" w:pos="709"/>
        </w:tabs>
        <w:spacing w:line="340" w:lineRule="atLeast"/>
        <w:ind w:left="709"/>
        <w:jc w:val="both"/>
      </w:pPr>
      <w:r w:rsidRPr="00333C6E">
        <w:t xml:space="preserve"> zł (słownie: ………………………</w:t>
      </w:r>
      <w:r w:rsidRPr="00333C6E">
        <w:tab/>
        <w:t>.)</w:t>
      </w:r>
      <w:r w:rsidR="00B250FC">
        <w:t xml:space="preserve"> w formie………………..</w:t>
      </w:r>
      <w:r w:rsidRPr="00333C6E">
        <w:t xml:space="preserve"> Kopia dowodu wniesienia zabezpieczenia</w:t>
      </w:r>
      <w:r w:rsidR="00333C6E" w:rsidRPr="00333C6E">
        <w:t xml:space="preserve"> </w:t>
      </w:r>
      <w:r w:rsidRPr="00333C6E">
        <w:t>należytego wykonania Umowy stanowi załącznik nr 6.</w:t>
      </w:r>
    </w:p>
    <w:p w:rsidR="00F879D3" w:rsidRPr="00FA1EC3" w:rsidRDefault="00592F4B" w:rsidP="00253DAA">
      <w:pPr>
        <w:pStyle w:val="Akapitzlist"/>
        <w:numPr>
          <w:ilvl w:val="0"/>
          <w:numId w:val="18"/>
        </w:numPr>
        <w:spacing w:line="340" w:lineRule="atLeast"/>
        <w:jc w:val="both"/>
      </w:pPr>
      <w:r w:rsidRPr="00333C6E">
        <w:rPr>
          <w:rFonts w:ascii="Times New Roman" w:hAnsi="Times New Roman"/>
          <w:sz w:val="24"/>
          <w:szCs w:val="24"/>
        </w:rPr>
        <w:t>Zamawiający dokona zwrotu zabezpieczenia na zasadach określonych w ustawie Prawo zamówień publicznych</w:t>
      </w:r>
      <w:r w:rsidRPr="00FA1EC3">
        <w:t>.</w:t>
      </w:r>
    </w:p>
    <w:p w:rsidR="00F879D3" w:rsidRDefault="00F879D3" w:rsidP="00FA1EC3">
      <w:pPr>
        <w:pStyle w:val="Akapitzlist"/>
        <w:spacing w:after="0" w:line="340" w:lineRule="atLeast"/>
        <w:ind w:left="705"/>
        <w:jc w:val="both"/>
        <w:rPr>
          <w:rFonts w:ascii="Times New Roman" w:hAnsi="Times New Roman"/>
          <w:sz w:val="24"/>
          <w:szCs w:val="24"/>
        </w:rPr>
      </w:pPr>
    </w:p>
    <w:p w:rsidR="00995099" w:rsidRPr="00FA1EC3" w:rsidRDefault="00995099" w:rsidP="00FA1EC3">
      <w:pPr>
        <w:pStyle w:val="Akapitzlist"/>
        <w:spacing w:after="0" w:line="340" w:lineRule="atLeast"/>
        <w:ind w:left="705"/>
        <w:jc w:val="both"/>
        <w:rPr>
          <w:rFonts w:ascii="Times New Roman" w:hAnsi="Times New Roman"/>
          <w:sz w:val="24"/>
          <w:szCs w:val="24"/>
        </w:rPr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10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Kary umowne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333C6E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592F4B" w:rsidRPr="00F56452" w:rsidRDefault="00592F4B" w:rsidP="00253DAA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za niedotrzymanie terminu usunięcia zgłoszonej awarii, o którym mowa w § 2 ust. 8 </w:t>
      </w:r>
      <w:r w:rsidR="000D4811">
        <w:rPr>
          <w:rFonts w:ascii="Times New Roman" w:hAnsi="Times New Roman"/>
          <w:sz w:val="24"/>
          <w:szCs w:val="24"/>
        </w:rPr>
        <w:t>pkt 1-4</w:t>
      </w:r>
      <w:r w:rsidR="00B250FC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 xml:space="preserve">w wysokości 0,5% </w:t>
      </w:r>
      <w:r w:rsidR="009D4E1B">
        <w:rPr>
          <w:rFonts w:ascii="Times New Roman" w:hAnsi="Times New Roman"/>
          <w:sz w:val="24"/>
          <w:szCs w:val="24"/>
        </w:rPr>
        <w:t xml:space="preserve">miesięcznego </w:t>
      </w:r>
      <w:r w:rsidRPr="00333C6E">
        <w:rPr>
          <w:rFonts w:ascii="Times New Roman" w:hAnsi="Times New Roman"/>
          <w:sz w:val="24"/>
          <w:szCs w:val="24"/>
        </w:rPr>
        <w:t xml:space="preserve">wynagrodzenia umownego brutto za każdą rozpoczętą godzinę opóźnienia w usunięciu awarii liczoną od czasu określonego na jej </w:t>
      </w:r>
      <w:r w:rsidRPr="00F56452">
        <w:rPr>
          <w:rFonts w:ascii="Times New Roman" w:hAnsi="Times New Roman"/>
          <w:sz w:val="24"/>
          <w:szCs w:val="24"/>
        </w:rPr>
        <w:t>usunięcie do czasu jej usunięcia,</w:t>
      </w:r>
    </w:p>
    <w:p w:rsidR="009D4E1B" w:rsidRPr="00F56452" w:rsidRDefault="009D4E1B" w:rsidP="00253DAA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F56452">
        <w:rPr>
          <w:rFonts w:ascii="Times New Roman" w:hAnsi="Times New Roman"/>
          <w:sz w:val="24"/>
          <w:szCs w:val="24"/>
        </w:rPr>
        <w:t xml:space="preserve">za niedotrzymanie terminów określonych § 2 ust. 2 w wysokości 0,5% miesięcznego wynagrodzenia umownego brutto za każdy dzień opóźnienia  w stosunku do terminów zawartych w </w:t>
      </w:r>
      <w:r w:rsidR="00F56452" w:rsidRPr="00F56452">
        <w:rPr>
          <w:rFonts w:ascii="Times New Roman" w:hAnsi="Times New Roman"/>
          <w:sz w:val="24"/>
          <w:szCs w:val="24"/>
        </w:rPr>
        <w:t>załączniku nr 2</w:t>
      </w:r>
      <w:r w:rsidRPr="00F56452">
        <w:rPr>
          <w:rFonts w:ascii="Times New Roman" w:hAnsi="Times New Roman"/>
          <w:sz w:val="24"/>
          <w:szCs w:val="24"/>
        </w:rPr>
        <w:t xml:space="preserve"> do umowy. </w:t>
      </w:r>
    </w:p>
    <w:p w:rsidR="00592F4B" w:rsidRPr="00333C6E" w:rsidRDefault="00592F4B" w:rsidP="00253DAA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za opóźnienie w przekazaniu Zamawiającemu protokołów i raportów w wysokości 0,</w:t>
      </w:r>
      <w:r w:rsidR="00505334">
        <w:rPr>
          <w:rFonts w:ascii="Times New Roman" w:hAnsi="Times New Roman"/>
          <w:sz w:val="24"/>
          <w:szCs w:val="24"/>
        </w:rPr>
        <w:t>2</w:t>
      </w:r>
      <w:r w:rsidRPr="00333C6E">
        <w:rPr>
          <w:rFonts w:ascii="Times New Roman" w:hAnsi="Times New Roman"/>
          <w:sz w:val="24"/>
          <w:szCs w:val="24"/>
        </w:rPr>
        <w:t xml:space="preserve">% </w:t>
      </w:r>
      <w:r w:rsidR="00505334">
        <w:rPr>
          <w:rFonts w:ascii="Times New Roman" w:hAnsi="Times New Roman"/>
          <w:sz w:val="24"/>
          <w:szCs w:val="24"/>
        </w:rPr>
        <w:t xml:space="preserve">miesięcznego </w:t>
      </w:r>
      <w:r w:rsidRPr="00333C6E">
        <w:rPr>
          <w:rFonts w:ascii="Times New Roman" w:hAnsi="Times New Roman"/>
          <w:sz w:val="24"/>
          <w:szCs w:val="24"/>
        </w:rPr>
        <w:t xml:space="preserve">wynagrodzenia umownego brutto, za każdy rozpoczęty dzień opóźnienia liczony </w:t>
      </w:r>
      <w:r w:rsidR="00F56452">
        <w:rPr>
          <w:rFonts w:ascii="Times New Roman" w:hAnsi="Times New Roman"/>
          <w:sz w:val="24"/>
          <w:szCs w:val="24"/>
        </w:rPr>
        <w:t>od dnia określonego w § 3 ust. 7</w:t>
      </w:r>
      <w:r w:rsidR="009D4E1B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 xml:space="preserve"> Umowy,</w:t>
      </w:r>
    </w:p>
    <w:p w:rsidR="00592F4B" w:rsidRPr="00333C6E" w:rsidRDefault="00592F4B" w:rsidP="00253DAA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za odstąpienie od Umowy przez Wykonawcę lub</w:t>
      </w:r>
      <w:r w:rsidR="00F879D3" w:rsidRPr="00333C6E">
        <w:rPr>
          <w:rFonts w:ascii="Times New Roman" w:hAnsi="Times New Roman"/>
          <w:sz w:val="24"/>
          <w:szCs w:val="24"/>
        </w:rPr>
        <w:t xml:space="preserve"> przez</w:t>
      </w:r>
      <w:r w:rsidRPr="00333C6E">
        <w:rPr>
          <w:rFonts w:ascii="Times New Roman" w:hAnsi="Times New Roman"/>
          <w:sz w:val="24"/>
          <w:szCs w:val="24"/>
        </w:rPr>
        <w:t xml:space="preserve"> Zamawiającego z przyczyn</w:t>
      </w:r>
      <w:r w:rsidR="00F879D3" w:rsidRPr="00333C6E">
        <w:rPr>
          <w:rFonts w:ascii="Times New Roman" w:hAnsi="Times New Roman"/>
          <w:sz w:val="24"/>
          <w:szCs w:val="24"/>
        </w:rPr>
        <w:t xml:space="preserve"> leżących po stronie  Wykonawcy </w:t>
      </w:r>
      <w:r w:rsidRPr="00333C6E">
        <w:rPr>
          <w:rFonts w:ascii="Times New Roman" w:hAnsi="Times New Roman"/>
          <w:sz w:val="24"/>
          <w:szCs w:val="24"/>
        </w:rPr>
        <w:t>w wysokości 10% wynagrodzenia umownego brutto</w:t>
      </w:r>
      <w:r w:rsidR="00505334">
        <w:rPr>
          <w:rFonts w:ascii="Times New Roman" w:hAnsi="Times New Roman"/>
          <w:sz w:val="24"/>
          <w:szCs w:val="24"/>
        </w:rPr>
        <w:t>, o którym mowa w § 5 ust.1</w:t>
      </w:r>
    </w:p>
    <w:p w:rsidR="00592F4B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Zamawiający zastrzega sobie prawo, a Wykonawca wyraża zgodę na potrącenie ewentualnych kar umownych z wynagrodzenia Wykonawcy oraz kosztów poniesionych przez Zamawiającego z tytułu nie wywiązania się Wykonawcy z postanowień zawartej umowy. Do kosztów poniesionych przez Zamawiającego zalicza się również koszt u</w:t>
      </w:r>
      <w:r w:rsidR="0092668B">
        <w:rPr>
          <w:rFonts w:ascii="Times New Roman" w:hAnsi="Times New Roman"/>
          <w:sz w:val="24"/>
          <w:szCs w:val="24"/>
        </w:rPr>
        <w:t>sunięcia awarii przez inny podmiot</w:t>
      </w:r>
      <w:r w:rsidRPr="00333C6E">
        <w:rPr>
          <w:rFonts w:ascii="Times New Roman" w:hAnsi="Times New Roman"/>
          <w:sz w:val="24"/>
          <w:szCs w:val="24"/>
        </w:rPr>
        <w:t xml:space="preserve"> w przypadku, gdy Wykonawca przekroczy termin na jej usunięcie.</w:t>
      </w:r>
    </w:p>
    <w:p w:rsidR="00333C6E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Łączna kwota kar umownych nie może przekroczyć wynagrodzenia brutto przedmiotu umowy.</w:t>
      </w:r>
    </w:p>
    <w:p w:rsidR="00592F4B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Kara umowna będzie płatna przez Wykonawcę na podstawie noty księgowej Zamawiającego.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11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Odstąpienie od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333C6E" w:rsidRDefault="00592F4B" w:rsidP="00253DAA">
      <w:pPr>
        <w:pStyle w:val="Akapitzlist"/>
        <w:numPr>
          <w:ilvl w:val="0"/>
          <w:numId w:val="20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Oprócz przyczyn wskazanych w Kodeksie cywilnym Zamawiający będzie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upoważniony do odstąpienia od Umowy ze skutkiem natychmiastowym i nałożenia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na Wykonawcę kary umownej</w:t>
      </w:r>
      <w:r w:rsidR="0092668B">
        <w:rPr>
          <w:rFonts w:ascii="Times New Roman" w:hAnsi="Times New Roman"/>
          <w:sz w:val="24"/>
          <w:szCs w:val="24"/>
        </w:rPr>
        <w:t xml:space="preserve"> za odstąpienie</w:t>
      </w:r>
      <w:r w:rsidRPr="00333C6E">
        <w:rPr>
          <w:rFonts w:ascii="Times New Roman" w:hAnsi="Times New Roman"/>
          <w:sz w:val="24"/>
          <w:szCs w:val="24"/>
        </w:rPr>
        <w:t xml:space="preserve"> w wysokości 10% wartości wynagrodzenia umownego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brutto, gdy Wykonawca w istotny sposób narusza postanowienia zawartej Umowy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a w szczególności poprzez:</w:t>
      </w:r>
    </w:p>
    <w:p w:rsidR="00592F4B" w:rsidRDefault="00995099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dwukrotny brak reakcji na zgłoszenie awarii przez  Zamawiającego</w:t>
      </w:r>
      <w:r w:rsidR="00592F4B" w:rsidRPr="00333C6E">
        <w:rPr>
          <w:rFonts w:ascii="Times New Roman" w:hAnsi="Times New Roman"/>
          <w:sz w:val="24"/>
          <w:szCs w:val="24"/>
        </w:rPr>
        <w:t>,</w:t>
      </w:r>
    </w:p>
    <w:p w:rsidR="00995099" w:rsidRPr="00333C6E" w:rsidRDefault="006F2587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cztero</w:t>
      </w:r>
      <w:r w:rsidR="00995099">
        <w:rPr>
          <w:rFonts w:ascii="Times New Roman" w:hAnsi="Times New Roman"/>
          <w:sz w:val="24"/>
          <w:szCs w:val="24"/>
        </w:rPr>
        <w:t>krotne przekroczenie terminów usuni</w:t>
      </w:r>
      <w:r w:rsidR="00CA6369">
        <w:rPr>
          <w:rFonts w:ascii="Times New Roman" w:hAnsi="Times New Roman"/>
          <w:sz w:val="24"/>
          <w:szCs w:val="24"/>
        </w:rPr>
        <w:t xml:space="preserve">ęcia awarii określonych </w:t>
      </w:r>
      <w:r w:rsidR="00995099">
        <w:rPr>
          <w:rFonts w:ascii="Times New Roman" w:hAnsi="Times New Roman"/>
          <w:sz w:val="24"/>
          <w:szCs w:val="24"/>
        </w:rPr>
        <w:t xml:space="preserve"> </w:t>
      </w:r>
      <w:r w:rsidRPr="006F2587">
        <w:rPr>
          <w:rFonts w:ascii="Times New Roman" w:hAnsi="Times New Roman"/>
          <w:sz w:val="24"/>
          <w:szCs w:val="24"/>
        </w:rPr>
        <w:t>§ 2</w:t>
      </w:r>
      <w:r w:rsidR="00995099">
        <w:rPr>
          <w:rFonts w:ascii="Times New Roman" w:hAnsi="Times New Roman"/>
          <w:sz w:val="24"/>
          <w:szCs w:val="24"/>
        </w:rPr>
        <w:t xml:space="preserve"> </w:t>
      </w:r>
      <w:r w:rsidR="00CA6369">
        <w:rPr>
          <w:rFonts w:ascii="Times New Roman" w:hAnsi="Times New Roman"/>
          <w:sz w:val="24"/>
          <w:szCs w:val="24"/>
        </w:rPr>
        <w:t xml:space="preserve"> </w:t>
      </w:r>
      <w:r w:rsidR="0092668B">
        <w:rPr>
          <w:rFonts w:ascii="Times New Roman" w:hAnsi="Times New Roman"/>
          <w:sz w:val="24"/>
          <w:szCs w:val="24"/>
        </w:rPr>
        <w:t xml:space="preserve">ust. 8,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3B65" w:rsidRDefault="002E23A0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opóźnienie w wykonaniu prac przekraczające łącznie </w:t>
      </w:r>
      <w:r w:rsidR="00FA3B6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dni w trakcie trwania umowy</w:t>
      </w:r>
      <w:r w:rsidR="00FA3B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F4B" w:rsidRPr="00333C6E" w:rsidRDefault="00F879D3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przerwanie wykonywania czynności</w:t>
      </w:r>
      <w:r w:rsidR="00592F4B" w:rsidRPr="00333C6E">
        <w:rPr>
          <w:rFonts w:ascii="Times New Roman" w:hAnsi="Times New Roman"/>
          <w:sz w:val="24"/>
          <w:szCs w:val="24"/>
        </w:rPr>
        <w:t xml:space="preserve"> bez uzasadnionych przyczyn,</w:t>
      </w:r>
    </w:p>
    <w:p w:rsidR="00592F4B" w:rsidRPr="00333C6E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niepodejmowanie albo niekontynuowanie prac pomimo wezwania Zamawiającego złożonego na piśmie, w terminie 3 dni od chwili otrzymania wezwania,</w:t>
      </w:r>
    </w:p>
    <w:p w:rsidR="00592F4B" w:rsidRPr="00333C6E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utracenie zdolności Wykonawcy do wykonywania umowy przede wszystkim, </w:t>
      </w:r>
      <w:r w:rsidR="00333C6E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gdy przestał on dysponować wykwalifikowaną kadrą pracowników posiadających odpowiednie uprawnienia i przygotowanie zawodowe do wykonywania przedmiotu umowy,</w:t>
      </w:r>
    </w:p>
    <w:p w:rsidR="00592F4B" w:rsidRPr="00333C6E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niestosowania się do wskazań i zaleceń Zamawiającego mimo pisemnego wezwania </w:t>
      </w:r>
      <w:r w:rsidR="00333C6E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w terminie 14 dni od jego otrzymania.</w:t>
      </w:r>
    </w:p>
    <w:p w:rsidR="00592F4B" w:rsidRPr="00333C6E" w:rsidRDefault="00592F4B" w:rsidP="00253DAA">
      <w:pPr>
        <w:pStyle w:val="Akapitzlist"/>
        <w:numPr>
          <w:ilvl w:val="0"/>
          <w:numId w:val="20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Oświadczenie o odstąpieniu od Umowy wraz z uzasadnieniem musi zostać złożone </w:t>
      </w:r>
      <w:r w:rsidR="00333C6E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w formie pisemnej pod rygorem nieważności</w:t>
      </w:r>
      <w:r w:rsidR="00FB6D8C">
        <w:rPr>
          <w:rFonts w:ascii="Times New Roman" w:hAnsi="Times New Roman"/>
          <w:sz w:val="24"/>
          <w:szCs w:val="24"/>
        </w:rPr>
        <w:t>.</w:t>
      </w:r>
    </w:p>
    <w:p w:rsidR="00592F4B" w:rsidRPr="00FA1EC3" w:rsidRDefault="00592F4B" w:rsidP="00FA1EC3">
      <w:pPr>
        <w:spacing w:line="340" w:lineRule="atLeast"/>
        <w:jc w:val="both"/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12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Przedstawiciele Stron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BF754A" w:rsidRDefault="00592F4B" w:rsidP="00253DAA">
      <w:pPr>
        <w:pStyle w:val="Akapitzlist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BF754A">
        <w:rPr>
          <w:rFonts w:ascii="Times New Roman" w:hAnsi="Times New Roman"/>
          <w:sz w:val="24"/>
          <w:szCs w:val="24"/>
        </w:rPr>
        <w:t>zacji niniejszej Umowy jest:</w:t>
      </w:r>
      <w:r w:rsidRPr="00BF754A">
        <w:rPr>
          <w:rFonts w:ascii="Times New Roman" w:hAnsi="Times New Roman"/>
          <w:sz w:val="24"/>
          <w:szCs w:val="24"/>
        </w:rPr>
        <w:t xml:space="preserve"> Paweł Weselak tel. 22 52 12 807 faks: 22 52 12 523 e-mail: Paweł.Weselak@ms.gov.pl</w:t>
      </w:r>
    </w:p>
    <w:p w:rsidR="00592F4B" w:rsidRPr="00BF754A" w:rsidRDefault="00592F4B" w:rsidP="00253DAA">
      <w:pPr>
        <w:pStyle w:val="Akapitzlist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BF754A">
        <w:rPr>
          <w:rFonts w:ascii="Times New Roman" w:hAnsi="Times New Roman"/>
          <w:sz w:val="24"/>
          <w:szCs w:val="24"/>
        </w:rPr>
        <w:t xml:space="preserve"> </w:t>
      </w:r>
      <w:r w:rsidRPr="00BF754A">
        <w:rPr>
          <w:rFonts w:ascii="Times New Roman" w:hAnsi="Times New Roman"/>
          <w:sz w:val="24"/>
          <w:szCs w:val="24"/>
        </w:rPr>
        <w:t>niniejszej Umowy jest: ……………………….. , tel: ……………..</w:t>
      </w:r>
      <w:r w:rsidRPr="00BF754A">
        <w:rPr>
          <w:rFonts w:ascii="Times New Roman" w:hAnsi="Times New Roman"/>
          <w:sz w:val="24"/>
          <w:szCs w:val="24"/>
        </w:rPr>
        <w:tab/>
        <w:t>, faks:</w:t>
      </w:r>
      <w:r w:rsidRPr="00BF754A">
        <w:rPr>
          <w:rFonts w:ascii="Times New Roman" w:hAnsi="Times New Roman"/>
          <w:sz w:val="24"/>
          <w:szCs w:val="24"/>
        </w:rPr>
        <w:tab/>
        <w:t>…………..</w:t>
      </w:r>
      <w:r w:rsidRPr="00BF754A">
        <w:rPr>
          <w:rFonts w:ascii="Times New Roman" w:hAnsi="Times New Roman"/>
          <w:sz w:val="24"/>
          <w:szCs w:val="24"/>
        </w:rPr>
        <w:br/>
        <w:t>e-mail:………………………………. .</w:t>
      </w:r>
    </w:p>
    <w:p w:rsidR="00BF754A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br/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13</w:t>
      </w:r>
    </w:p>
    <w:p w:rsidR="00BF754A" w:rsidRPr="00FA1EC3" w:rsidRDefault="00592F4B" w:rsidP="002E23A0">
      <w:pPr>
        <w:spacing w:line="340" w:lineRule="atLeast"/>
        <w:jc w:val="center"/>
        <w:rPr>
          <w:b/>
        </w:rPr>
      </w:pPr>
      <w:r w:rsidRPr="00FA1EC3">
        <w:rPr>
          <w:b/>
        </w:rPr>
        <w:t>Postanowienia końcowe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zobowiązuje się realizować przedmiot umowy w zakresie urządzeń objętych gwarancją przez podmioty lub osoby będące autoryzowanym przedstawicielem serwisu producenta lub dystrybutora tych urządzeń.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sprzętu biurowego oraz informatycznego i zawartych w nim informacji z tytułu szkody powstałej w wyniku wykonywania prac.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Za działania lub zaniechania osób skierowanych przez Wykonawcę do realizacji przedmiotu niniejszej Umowy Wykonawca odpowiada jak za własne działania i własne zaniechania.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będzie ponosić pełną odpowiedzialność z tytułu realizacji niniejszej Umowy, w szczególności za szkody i następstwa nieszczęśliwych wypadków dotyczące osób i uszkodzenia mienia, spowodowane niedopatrzeniem Wykonawcy.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Wszelkie elementy budynku i jego wyposażenia, które w toku wykonywania robót ulegną zniszczeniu lub uszkodzeniu Wykonawca naprawi lub wymieni na własny koszt.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Zamawiający zastrzega sobie prawo do odszkodowania uzupełniającego od Wykonawcy, przekraczającego wysokość kar umownych do wysokości rzeczywiście poniesionej szkody.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zobowiązuje się do pisemnego powiadomienia Zamawiającego o Umowie zawartej z ewentualnym podwykonawcą (specjalistyczną firmą) do realizacji części przedmiotu umowy.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 xml:space="preserve">Zamawiający dopuści do wykonania czynności przeglądowo - konserwacyjnych poszczególnych instalacji i urządzeń tylko te osoby, które </w:t>
      </w:r>
      <w:r w:rsidR="00C75D4B">
        <w:rPr>
          <w:rFonts w:ascii="Times New Roman" w:hAnsi="Times New Roman"/>
          <w:sz w:val="24"/>
          <w:szCs w:val="24"/>
        </w:rPr>
        <w:t>posiadają</w:t>
      </w:r>
      <w:r w:rsidR="002E23A0">
        <w:rPr>
          <w:rFonts w:ascii="Times New Roman" w:hAnsi="Times New Roman"/>
          <w:sz w:val="24"/>
          <w:szCs w:val="24"/>
        </w:rPr>
        <w:t xml:space="preserve"> niezbędne uprawnienia w tym</w:t>
      </w:r>
      <w:r w:rsidRPr="00BF754A">
        <w:rPr>
          <w:rFonts w:ascii="Times New Roman" w:hAnsi="Times New Roman"/>
          <w:sz w:val="24"/>
          <w:szCs w:val="24"/>
        </w:rPr>
        <w:t xml:space="preserve"> świadectw</w:t>
      </w:r>
      <w:r w:rsidR="002E23A0">
        <w:rPr>
          <w:rFonts w:ascii="Times New Roman" w:hAnsi="Times New Roman"/>
          <w:sz w:val="24"/>
          <w:szCs w:val="24"/>
        </w:rPr>
        <w:t>o</w:t>
      </w:r>
      <w:r w:rsidR="00C75D4B">
        <w:rPr>
          <w:rFonts w:ascii="Times New Roman" w:hAnsi="Times New Roman"/>
          <w:sz w:val="24"/>
          <w:szCs w:val="24"/>
        </w:rPr>
        <w:t xml:space="preserve"> </w:t>
      </w:r>
      <w:r w:rsidRPr="00BF754A">
        <w:rPr>
          <w:rFonts w:ascii="Times New Roman" w:hAnsi="Times New Roman"/>
          <w:sz w:val="24"/>
          <w:szCs w:val="24"/>
        </w:rPr>
        <w:t>kwalifikacji w zakresie:</w:t>
      </w:r>
    </w:p>
    <w:p w:rsidR="00592F4B" w:rsidRPr="00BF754A" w:rsidRDefault="0092668B" w:rsidP="00253DAA">
      <w:pPr>
        <w:pStyle w:val="Akapitzlist"/>
        <w:numPr>
          <w:ilvl w:val="0"/>
          <w:numId w:val="2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92F4B" w:rsidRPr="00BF754A">
        <w:rPr>
          <w:rFonts w:ascii="Times New Roman" w:hAnsi="Times New Roman"/>
          <w:sz w:val="24"/>
          <w:szCs w:val="24"/>
        </w:rPr>
        <w:t>ksploatacji</w:t>
      </w:r>
      <w:r w:rsidR="00C75D4B">
        <w:rPr>
          <w:rFonts w:ascii="Times New Roman" w:hAnsi="Times New Roman"/>
          <w:sz w:val="24"/>
          <w:szCs w:val="24"/>
        </w:rPr>
        <w:t xml:space="preserve"> </w:t>
      </w:r>
      <w:r w:rsidR="00592F4B" w:rsidRPr="00BF754A">
        <w:rPr>
          <w:rFonts w:ascii="Times New Roman" w:hAnsi="Times New Roman"/>
          <w:sz w:val="24"/>
          <w:szCs w:val="24"/>
        </w:rPr>
        <w:t>urządzeń,   instalacji i sieci elektroenergetycznej o napięciu znamionowym do l</w:t>
      </w:r>
      <w:r w:rsidR="00B877C6" w:rsidRPr="00BF754A">
        <w:rPr>
          <w:rFonts w:ascii="Times New Roman" w:hAnsi="Times New Roman"/>
          <w:sz w:val="24"/>
          <w:szCs w:val="24"/>
        </w:rPr>
        <w:t xml:space="preserve"> </w:t>
      </w:r>
      <w:r w:rsidR="00592F4B" w:rsidRPr="00BF754A">
        <w:rPr>
          <w:rFonts w:ascii="Times New Roman" w:hAnsi="Times New Roman"/>
          <w:sz w:val="24"/>
          <w:szCs w:val="24"/>
        </w:rPr>
        <w:t>kV,</w:t>
      </w:r>
    </w:p>
    <w:p w:rsidR="00592F4B" w:rsidRPr="00BF754A" w:rsidRDefault="00592F4B" w:rsidP="00253DAA">
      <w:pPr>
        <w:pStyle w:val="Akapitzlist"/>
        <w:numPr>
          <w:ilvl w:val="0"/>
          <w:numId w:val="23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eksploatacji urządzeń wentylacyjnych i klimatyzacyjnych o mocy powyżej 50 kW,</w:t>
      </w:r>
    </w:p>
    <w:p w:rsidR="00064441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 xml:space="preserve">Zamawiający dopuszcza zmianę osób skierowanych do realizacji Umowy i napraw gwarancyjnych pod warunkiem posiadania przez nich </w:t>
      </w:r>
      <w:r w:rsidR="002E23A0">
        <w:rPr>
          <w:rFonts w:ascii="Times New Roman" w:hAnsi="Times New Roman"/>
          <w:sz w:val="24"/>
          <w:szCs w:val="24"/>
        </w:rPr>
        <w:t xml:space="preserve">odpowiednich uprawnień i </w:t>
      </w:r>
      <w:r w:rsidRPr="00BF754A">
        <w:rPr>
          <w:rFonts w:ascii="Times New Roman" w:hAnsi="Times New Roman"/>
          <w:sz w:val="24"/>
          <w:szCs w:val="24"/>
        </w:rPr>
        <w:t>świadectw kwalifikacji</w:t>
      </w:r>
      <w:r w:rsidR="00064441">
        <w:rPr>
          <w:rFonts w:ascii="Times New Roman" w:hAnsi="Times New Roman"/>
          <w:sz w:val="24"/>
          <w:szCs w:val="24"/>
        </w:rPr>
        <w:t>.</w:t>
      </w:r>
    </w:p>
    <w:p w:rsidR="00064441" w:rsidRPr="00C75D4B" w:rsidRDefault="00064441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 xml:space="preserve">Zamawiający zastrzega sobie możliwość niedopuszczenia określonych osób </w:t>
      </w:r>
      <w:r w:rsidRPr="00C75D4B">
        <w:rPr>
          <w:rFonts w:ascii="Times New Roman" w:hAnsi="Times New Roman"/>
          <w:sz w:val="24"/>
          <w:szCs w:val="24"/>
        </w:rPr>
        <w:br/>
        <w:t>skierowanych przez Wykonawcę do wykonania czynności realizowanych w ramach umowy, których wstęp na teren obiektów Zamawiającego jego służby uznają za niepożądany. Zamawiający nie jest zobowiązany do podania uzasadnienia odmowy dopuszczenia danego pracownika Wykonawcy do wykonywania czynności objętych umową. W takiej sytuacji Wykonawca zobowiązany będzie wyznaczyć w miejsce pracownika niedopuszczonego do wykonywania usług, innego pracownika, który będzie spełniał wymagania określone w umowie. Z tego tytułu Wykonawcy nie będzie przysługiwało odszkodowanie od Zamawiającego.</w:t>
      </w:r>
    </w:p>
    <w:p w:rsidR="00064441" w:rsidRDefault="00064441" w:rsidP="000323F4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2E23A0" w:rsidRPr="002936C1" w:rsidRDefault="002936C1" w:rsidP="00F8432B">
      <w:pPr>
        <w:pStyle w:val="Akapitzlist"/>
        <w:spacing w:line="340" w:lineRule="atLeast"/>
        <w:ind w:left="426" w:hanging="426"/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§14</w:t>
      </w:r>
    </w:p>
    <w:p w:rsidR="002E23A0" w:rsidRPr="000323F4" w:rsidRDefault="002E23A0" w:rsidP="000323F4">
      <w:pPr>
        <w:spacing w:line="340" w:lineRule="atLeast"/>
        <w:ind w:left="360"/>
        <w:jc w:val="center"/>
        <w:rPr>
          <w:b/>
        </w:rPr>
      </w:pPr>
      <w:r w:rsidRPr="000323F4">
        <w:rPr>
          <w:b/>
        </w:rPr>
        <w:t>Ubezpieczenie</w:t>
      </w:r>
    </w:p>
    <w:p w:rsidR="002E23A0" w:rsidRPr="000323F4" w:rsidRDefault="002E23A0" w:rsidP="000323F4">
      <w:pPr>
        <w:spacing w:line="340" w:lineRule="atLeast"/>
        <w:ind w:left="426"/>
        <w:jc w:val="center"/>
      </w:pPr>
    </w:p>
    <w:p w:rsidR="00064441" w:rsidRPr="000323F4" w:rsidRDefault="00064441" w:rsidP="00253DAA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23F4">
        <w:rPr>
          <w:rFonts w:ascii="Times New Roman" w:hAnsi="Times New Roman"/>
          <w:sz w:val="24"/>
          <w:szCs w:val="24"/>
          <w:lang w:eastAsia="pl-PL"/>
        </w:rPr>
        <w:t xml:space="preserve">Wykonawca zobowiązany jest przedłożyć Zamawiającemu polisę ubezpieczeniową </w:t>
      </w:r>
      <w:r w:rsidRPr="000323F4">
        <w:rPr>
          <w:rFonts w:ascii="Times New Roman" w:hAnsi="Times New Roman"/>
          <w:sz w:val="24"/>
          <w:szCs w:val="24"/>
          <w:lang w:eastAsia="pl-PL"/>
        </w:rPr>
        <w:br/>
        <w:t>lub inny dokument ubezpieczenia potwierdzający posiadanie ubezpieczenia odpowiedzialności cywilnej z tytułu prowadzenia działalności gospodarczej na kwotę minimum 1 000 000,00 zł. Polisa ta powinna obejmować odpowiedzialność wykonawcy w zakresie usług objętych umową.</w:t>
      </w:r>
      <w:r w:rsidRPr="000323F4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323F4" w:rsidRPr="000323F4" w:rsidRDefault="00F8432B" w:rsidP="00253DAA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3F4">
        <w:rPr>
          <w:rFonts w:ascii="Times New Roman" w:hAnsi="Times New Roman"/>
          <w:sz w:val="24"/>
          <w:szCs w:val="24"/>
        </w:rPr>
        <w:t>Do</w:t>
      </w:r>
      <w:r w:rsidR="00064441" w:rsidRPr="000323F4">
        <w:rPr>
          <w:rFonts w:ascii="Times New Roman" w:hAnsi="Times New Roman"/>
          <w:sz w:val="24"/>
          <w:szCs w:val="24"/>
        </w:rPr>
        <w:t xml:space="preserve">kument, o którym mowa w ust. 1, Wykonawca przedłoży Zamawiającemu w ciągu </w:t>
      </w:r>
      <w:r w:rsidR="00064441" w:rsidRPr="000323F4">
        <w:rPr>
          <w:rFonts w:ascii="Times New Roman" w:hAnsi="Times New Roman"/>
          <w:sz w:val="24"/>
          <w:szCs w:val="24"/>
        </w:rPr>
        <w:br/>
        <w:t xml:space="preserve">7 dni od dnia zawarcia umowy, w formie kserokopii potwierdzonej za zgodność </w:t>
      </w:r>
      <w:r w:rsidR="00064441" w:rsidRPr="000323F4">
        <w:rPr>
          <w:rFonts w:ascii="Times New Roman" w:hAnsi="Times New Roman"/>
          <w:sz w:val="24"/>
          <w:szCs w:val="24"/>
        </w:rPr>
        <w:br/>
        <w:t>z oryginałem.</w:t>
      </w:r>
    </w:p>
    <w:p w:rsidR="00064441" w:rsidRPr="000323F4" w:rsidRDefault="00064441" w:rsidP="00253DAA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3F4">
        <w:rPr>
          <w:rFonts w:ascii="Times New Roman" w:hAnsi="Times New Roman"/>
          <w:sz w:val="24"/>
          <w:szCs w:val="24"/>
        </w:rPr>
        <w:t>W przypadku wygaśnięcia, w okresie obowiązywania umowy, polisy ubezpieczeniowej Wykonawca zobowiązany jest przedłożyć Zamawiającemu, nie później niż w dniu wygaśnięcia polisy, nową polisę lub dokument stwierdzający kontynuację ubezpieczenia. Postanowienia ust. 2 stosuje się odpowiednio.</w:t>
      </w:r>
    </w:p>
    <w:p w:rsidR="00064441" w:rsidRPr="000323F4" w:rsidRDefault="00064441" w:rsidP="00253DAA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0323F4">
        <w:rPr>
          <w:rFonts w:ascii="Times New Roman" w:hAnsi="Times New Roman"/>
          <w:sz w:val="24"/>
          <w:szCs w:val="24"/>
        </w:rPr>
        <w:t>W przypadku niewywiązania się Wykonawcy z obowiązku określonego w ust. 2 i 3, Zamawiający naliczy karę umowną w wysokości 500 złotych za każdy dzień opóźnienia.</w:t>
      </w:r>
      <w:r w:rsidRPr="000323F4">
        <w:t xml:space="preserve"> </w:t>
      </w:r>
    </w:p>
    <w:p w:rsidR="00064441" w:rsidRDefault="00064441" w:rsidP="00C75D4B">
      <w:pPr>
        <w:spacing w:line="360" w:lineRule="auto"/>
        <w:jc w:val="both"/>
      </w:pPr>
    </w:p>
    <w:p w:rsidR="00592F4B" w:rsidRPr="00FA1EC3" w:rsidRDefault="00592F4B" w:rsidP="00FA1EC3">
      <w:pPr>
        <w:spacing w:line="340" w:lineRule="atLeast"/>
        <w:jc w:val="center"/>
        <w:rPr>
          <w:b/>
          <w:bCs/>
          <w:spacing w:val="30"/>
        </w:rPr>
      </w:pPr>
      <w:r w:rsidRPr="00FA1EC3">
        <w:rPr>
          <w:b/>
          <w:bCs/>
          <w:spacing w:val="30"/>
        </w:rPr>
        <w:t>§1</w:t>
      </w:r>
      <w:r w:rsidR="00064441">
        <w:rPr>
          <w:b/>
          <w:bCs/>
          <w:spacing w:val="30"/>
        </w:rPr>
        <w:t>5</w:t>
      </w:r>
    </w:p>
    <w:p w:rsidR="00BF754A" w:rsidRPr="00FA1EC3" w:rsidRDefault="00592F4B">
      <w:pPr>
        <w:spacing w:line="340" w:lineRule="atLeast"/>
        <w:jc w:val="center"/>
        <w:rPr>
          <w:b/>
          <w:bCs/>
        </w:rPr>
      </w:pPr>
      <w:r w:rsidRPr="00FA1EC3">
        <w:rPr>
          <w:b/>
          <w:bCs/>
        </w:rPr>
        <w:t>Zatrudnienie na podstawie umowy o pracę</w:t>
      </w:r>
    </w:p>
    <w:p w:rsidR="00592F4B" w:rsidRPr="00FA1EC3" w:rsidRDefault="00592F4B" w:rsidP="00FA1EC3">
      <w:pPr>
        <w:numPr>
          <w:ilvl w:val="0"/>
          <w:numId w:val="2"/>
        </w:numPr>
        <w:autoSpaceDE w:val="0"/>
        <w:autoSpaceDN w:val="0"/>
        <w:spacing w:line="340" w:lineRule="atLeast"/>
        <w:ind w:left="426" w:hanging="426"/>
        <w:jc w:val="both"/>
      </w:pPr>
      <w:r w:rsidRPr="00FA1EC3">
        <w:t>Wykonawca  jest zobowiązany do zatrudnienia na podstawie umowy o pracę w okresie realizacji przedmiotu Umowy osób wykonujących czynności kon</w:t>
      </w:r>
      <w:r w:rsidR="00835B58" w:rsidRPr="00FA1EC3">
        <w:t>serwacyjno-przeglądowe</w:t>
      </w:r>
      <w:r w:rsidR="00064441">
        <w:t xml:space="preserve"> i naprawcze</w:t>
      </w:r>
      <w:r w:rsidR="00835B58" w:rsidRPr="00FA1EC3">
        <w:t xml:space="preserve"> opisane w § 1 ust. </w:t>
      </w:r>
      <w:r w:rsidRPr="00FA1EC3">
        <w:t>1.</w:t>
      </w:r>
    </w:p>
    <w:p w:rsidR="00592F4B" w:rsidRPr="00FA1EC3" w:rsidRDefault="00592F4B" w:rsidP="00FA1EC3">
      <w:pPr>
        <w:numPr>
          <w:ilvl w:val="0"/>
          <w:numId w:val="2"/>
        </w:numPr>
        <w:autoSpaceDE w:val="0"/>
        <w:autoSpaceDN w:val="0"/>
        <w:spacing w:line="340" w:lineRule="atLeast"/>
        <w:ind w:left="426" w:hanging="426"/>
        <w:jc w:val="both"/>
      </w:pPr>
      <w:r w:rsidRPr="00FA1EC3">
        <w:t xml:space="preserve">W trakcie realizacji Umowy Zamawiający uprawniony jest do wykonywania czynności kontrolnych wobec Wykonawcy odnośnie spełniania przez Wykonawcę </w:t>
      </w:r>
      <w:r w:rsidR="008D431F">
        <w:br/>
      </w:r>
      <w:r w:rsidRPr="00FA1EC3">
        <w:t xml:space="preserve">lub podwykonawcę wymogu zatrudnienia na podstawie umowy o pracę osób wykonujących prace związane z zakresem przedmiotu Umowy wskazane w ust. </w:t>
      </w:r>
      <w:r w:rsidR="00835B58" w:rsidRPr="00FA1EC3">
        <w:t xml:space="preserve">1. Zamawiający uprawniony jest </w:t>
      </w:r>
      <w:r w:rsidRPr="00FA1EC3">
        <w:t xml:space="preserve">w szczególności do: 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 xml:space="preserve">żądania oświadczeń i dokumentów w zakresie potwierdzenia spełniania </w:t>
      </w:r>
      <w:r w:rsidR="008D431F">
        <w:br/>
        <w:t xml:space="preserve">ww. wymogów </w:t>
      </w:r>
      <w:r w:rsidRPr="00FA1EC3">
        <w:t>i dokonywania ich oceny,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>żądania wyjaśnień w przypadku wątpliwości w zakresie potwierdzenia spełniania ww. wymogów,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>przeprowadzania kontroli na miejscu wykonywania świadczenia.</w:t>
      </w:r>
    </w:p>
    <w:p w:rsidR="00592F4B" w:rsidRPr="00FA1EC3" w:rsidRDefault="00592F4B" w:rsidP="00FA1EC3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 xml:space="preserve">W trakcie realizacji Umowy na każde wezwanie Zamawiającego w wyznaczonym </w:t>
      </w:r>
      <w:r w:rsidRPr="00FA1EC3">
        <w:rPr>
          <w:lang w:val="pt-BR"/>
        </w:rPr>
        <w:br/>
        <w:t>w tym wezwaniu terminie Wykonawca przedłoży Zamawia</w:t>
      </w:r>
      <w:r w:rsidR="00835B58" w:rsidRPr="00FA1EC3">
        <w:rPr>
          <w:lang w:val="pt-BR"/>
        </w:rPr>
        <w:t xml:space="preserve">jącemu wskazane poniżej dowody </w:t>
      </w:r>
      <w:r w:rsidRPr="00FA1EC3">
        <w:rPr>
          <w:lang w:val="pt-BR"/>
        </w:rPr>
        <w:t xml:space="preserve">w celu potwierdzenia spełnienia wymogu zatrudnienia na podstawie umowy </w:t>
      </w:r>
      <w:r w:rsidR="008D431F">
        <w:rPr>
          <w:lang w:val="pt-BR"/>
        </w:rPr>
        <w:br/>
      </w:r>
      <w:r w:rsidRPr="00FA1EC3">
        <w:rPr>
          <w:lang w:val="pt-BR"/>
        </w:rPr>
        <w:t>o pracę przez Wykonawcę lub podwykonawcę osób</w:t>
      </w:r>
      <w:r w:rsidR="00835B58" w:rsidRPr="00FA1EC3">
        <w:rPr>
          <w:lang w:val="pt-BR"/>
        </w:rPr>
        <w:t xml:space="preserve"> wykonujących wskazane w ust.</w:t>
      </w:r>
      <w:r w:rsidRPr="00FA1EC3">
        <w:rPr>
          <w:lang w:val="pt-BR"/>
        </w:rPr>
        <w:t xml:space="preserve"> 1 czynności w trakcie realizacji zamówienia: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="00251902">
        <w:rPr>
          <w:lang w:val="pt-BR"/>
        </w:rPr>
        <w:br/>
      </w:r>
      <w:r w:rsidRPr="00FA1EC3">
        <w:rPr>
          <w:lang w:val="pt-BR"/>
        </w:rPr>
        <w:t xml:space="preserve"> lub podwykonawcy;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 xml:space="preserve">poświadczoną za zgodność z oryginałem odpowiednio przez Wykonawcę </w:t>
      </w:r>
      <w:r w:rsidRPr="00FA1EC3">
        <w:rPr>
          <w:lang w:val="pt-BR"/>
        </w:rPr>
        <w:br/>
        <w:t>l</w:t>
      </w:r>
      <w:r w:rsidR="00251902">
        <w:rPr>
          <w:lang w:val="pt-BR"/>
        </w:rPr>
        <w:t>ub podwykonawcę kopię umowy</w:t>
      </w:r>
      <w:r w:rsidRPr="00FA1EC3">
        <w:rPr>
          <w:lang w:val="pt-BR"/>
        </w:rPr>
        <w:t xml:space="preserve"> o pracę osób wykonujących w trakcie realizacji zamówienia czynności, których dotyczy ww. oświadczenie Wykonawcy </w:t>
      </w:r>
      <w:r w:rsidR="00251902">
        <w:rPr>
          <w:lang w:val="pt-BR"/>
        </w:rPr>
        <w:br/>
      </w:r>
      <w:r w:rsidRPr="00FA1EC3">
        <w:rPr>
          <w:lang w:val="pt-BR"/>
        </w:rPr>
        <w:t>lub podwykonawcy (wraz z dokumentem regulującym zakres obowiązków, jeżeli zosta</w:t>
      </w:r>
      <w:r w:rsidR="00251902">
        <w:rPr>
          <w:lang w:val="pt-BR"/>
        </w:rPr>
        <w:t>ł sporządzony). Kopia umowy</w:t>
      </w:r>
      <w:r w:rsidRPr="00FA1EC3">
        <w:rPr>
          <w:lang w:val="pt-BR"/>
        </w:rPr>
        <w:t xml:space="preserve"> powinna zostać zanonimizowana </w:t>
      </w:r>
      <w:r w:rsidR="00BF754A">
        <w:rPr>
          <w:lang w:val="pt-BR"/>
        </w:rPr>
        <w:br/>
      </w:r>
      <w:r w:rsidRPr="00FA1EC3">
        <w:rPr>
          <w:lang w:val="pt-BR"/>
        </w:rPr>
        <w:t xml:space="preserve">w sposób zapewniający ochronę danych osobowych pracowników, zgodnie </w:t>
      </w:r>
      <w:r w:rsidR="00BF754A">
        <w:rPr>
          <w:lang w:val="pt-BR"/>
        </w:rPr>
        <w:br/>
      </w:r>
      <w:r w:rsidRPr="00FA1EC3">
        <w:rPr>
          <w:lang w:val="pt-BR"/>
        </w:rPr>
        <w:t>z przepisa</w:t>
      </w:r>
      <w:r w:rsidR="00FA1EC3">
        <w:rPr>
          <w:lang w:val="pt-BR"/>
        </w:rPr>
        <w:t xml:space="preserve">mi o ochronie danych osobowych </w:t>
      </w:r>
      <w:r w:rsidRPr="00FA1EC3">
        <w:rPr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 xml:space="preserve">poświadczoną za zgodność z oryginałem odpowiednio przez Wykonawcę </w:t>
      </w:r>
      <w:r w:rsidRPr="00FA1EC3">
        <w:rPr>
          <w:lang w:val="pt-BR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592F4B" w:rsidRPr="00FA1EC3" w:rsidRDefault="00592F4B" w:rsidP="00FA1EC3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064441" w:rsidRDefault="00592F4B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64441" w:rsidRPr="00C75D4B" w:rsidRDefault="00064441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A7630D">
        <w:t>W przypadku niespełnienia przez Wykonawcę wymogu zatrudnienia na podstawie umowy o pracę osób skierowanych do realizacji przedmiotu umowy, Wykonawca zapłaci karę umowną w wysokości 300 złotych za każdy potwierdzony przypadek niespełnieni</w:t>
      </w:r>
      <w:r w:rsidRPr="008F138F">
        <w:t xml:space="preserve">a tego wymogu. </w:t>
      </w:r>
    </w:p>
    <w:p w:rsidR="00064441" w:rsidRPr="00C75D4B" w:rsidRDefault="00064441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C75D4B">
        <w:t xml:space="preserve">Niezłożenie przez Wykonawcę w wyznaczonym terminie żądanych przez zamawiającego dowodów (dokumentów) w celu potwierdzenia przez Wykonawcę lub podwykonawcę wymogu zatrudnienia osób skierowanych do realizacji przedmiotu umowy, na podstawie umowy o pracę, będzie traktowane jako niespełnienie przez Wykonawcę lub podwykonawcę ww. wymogu.   </w:t>
      </w:r>
    </w:p>
    <w:p w:rsidR="00064441" w:rsidRPr="00C75D4B" w:rsidRDefault="00064441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C75D4B">
        <w:t>W przypadku niedostarczenia Zamawiającemu zanonimizowanych kopii umów o pracę lub dokumentów, o których mowa w niniejszym paragrafie</w:t>
      </w:r>
      <w:r w:rsidRPr="00A7630D">
        <w:t xml:space="preserve">, Zamawiający jest </w:t>
      </w:r>
      <w:r w:rsidRPr="0082710D">
        <w:t>uprawniony do nie dopuszczenia danego pracownika Wykonawcy do wykonywania usług objętych umową. Z tego tytułu Wykonawcy nie będzie przysługiwało odszkodowanie od Zamawiającego.</w:t>
      </w:r>
    </w:p>
    <w:p w:rsidR="00064441" w:rsidRPr="00FA1EC3" w:rsidRDefault="00064441" w:rsidP="00C75D4B">
      <w:pPr>
        <w:spacing w:line="340" w:lineRule="atLeast"/>
        <w:jc w:val="both"/>
        <w:rPr>
          <w:lang w:val="pt-BR"/>
        </w:rPr>
      </w:pPr>
    </w:p>
    <w:p w:rsidR="008607D4" w:rsidRDefault="008607D4" w:rsidP="00C75D4B">
      <w:pPr>
        <w:spacing w:line="340" w:lineRule="atLeast"/>
        <w:rPr>
          <w:b/>
        </w:rPr>
      </w:pPr>
    </w:p>
    <w:p w:rsidR="00592F4B" w:rsidRDefault="008E7EC7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 xml:space="preserve">§ </w:t>
      </w:r>
      <w:r w:rsidR="00FA1EC3">
        <w:rPr>
          <w:b/>
        </w:rPr>
        <w:t>1</w:t>
      </w:r>
      <w:r w:rsidR="00B51B12">
        <w:rPr>
          <w:b/>
        </w:rPr>
        <w:t>6</w:t>
      </w:r>
      <w:r w:rsidR="00FA1EC3">
        <w:rPr>
          <w:b/>
        </w:rPr>
        <w:t xml:space="preserve"> </w:t>
      </w:r>
    </w:p>
    <w:p w:rsidR="00BF754A" w:rsidRPr="00FA1EC3" w:rsidRDefault="008607D4" w:rsidP="00FA1EC3">
      <w:pPr>
        <w:spacing w:line="340" w:lineRule="atLeast"/>
        <w:jc w:val="center"/>
        <w:rPr>
          <w:b/>
        </w:rPr>
      </w:pPr>
      <w:r>
        <w:rPr>
          <w:b/>
        </w:rPr>
        <w:t>Zmiany w umowie</w:t>
      </w:r>
    </w:p>
    <w:p w:rsidR="00A16FE8" w:rsidRDefault="00592F4B" w:rsidP="00FA1EC3">
      <w:pPr>
        <w:pStyle w:val="Akapitzlist"/>
        <w:numPr>
          <w:ilvl w:val="3"/>
          <w:numId w:val="2"/>
        </w:numPr>
        <w:spacing w:after="0" w:line="340" w:lineRule="atLeas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EC3">
        <w:rPr>
          <w:rFonts w:ascii="Times New Roman" w:hAnsi="Times New Roman"/>
          <w:sz w:val="24"/>
          <w:szCs w:val="24"/>
        </w:rPr>
        <w:t xml:space="preserve">Strony przewidują możliwość </w:t>
      </w:r>
      <w:r w:rsidR="0094311D" w:rsidRPr="00FA1EC3">
        <w:rPr>
          <w:rFonts w:ascii="Times New Roman" w:hAnsi="Times New Roman"/>
          <w:sz w:val="24"/>
          <w:szCs w:val="24"/>
        </w:rPr>
        <w:t xml:space="preserve">zmiany wynagrodzenia w przypadkach, o których mowa </w:t>
      </w:r>
      <w:r w:rsidR="00BF754A">
        <w:rPr>
          <w:rFonts w:ascii="Times New Roman" w:hAnsi="Times New Roman"/>
          <w:sz w:val="24"/>
          <w:szCs w:val="24"/>
        </w:rPr>
        <w:br/>
      </w:r>
      <w:r w:rsidR="0094311D" w:rsidRPr="00FA1EC3">
        <w:rPr>
          <w:rFonts w:ascii="Times New Roman" w:hAnsi="Times New Roman"/>
          <w:sz w:val="24"/>
          <w:szCs w:val="24"/>
        </w:rPr>
        <w:t>w art. 142 ust. 5 ustawy  Prawo</w:t>
      </w:r>
      <w:r w:rsidR="00167DD5">
        <w:rPr>
          <w:rFonts w:ascii="Times New Roman" w:hAnsi="Times New Roman"/>
          <w:sz w:val="24"/>
          <w:szCs w:val="24"/>
        </w:rPr>
        <w:t xml:space="preserve"> zamówień publicznych.</w:t>
      </w:r>
    </w:p>
    <w:p w:rsidR="0094311D" w:rsidRPr="00167DD5" w:rsidRDefault="00167DD5" w:rsidP="00167DD5">
      <w:pPr>
        <w:pStyle w:val="Akapitzlist"/>
        <w:numPr>
          <w:ilvl w:val="3"/>
          <w:numId w:val="2"/>
        </w:numPr>
        <w:spacing w:after="0" w:line="340" w:lineRule="atLeas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94311D" w:rsidRPr="00167DD5">
        <w:rPr>
          <w:rFonts w:ascii="Times New Roman" w:hAnsi="Times New Roman"/>
          <w:sz w:val="24"/>
          <w:szCs w:val="24"/>
        </w:rPr>
        <w:t xml:space="preserve">Wykonawca może zwrócić się do Zamawiającego z pisemnym wnioskiem </w:t>
      </w:r>
      <w:r w:rsidR="00BF754A" w:rsidRPr="00167DD5">
        <w:rPr>
          <w:rFonts w:ascii="Times New Roman" w:hAnsi="Times New Roman"/>
          <w:sz w:val="24"/>
          <w:szCs w:val="24"/>
        </w:rPr>
        <w:br/>
      </w:r>
      <w:r w:rsidR="0094311D" w:rsidRPr="00167DD5">
        <w:rPr>
          <w:rFonts w:ascii="Times New Roman" w:hAnsi="Times New Roman"/>
          <w:sz w:val="24"/>
          <w:szCs w:val="24"/>
        </w:rPr>
        <w:t>o przeprowadzenie negocjacji w sprawie zmiany wynagrodzenia w terminie od dnia opublikowania przepisów, z których wynikają</w:t>
      </w:r>
      <w:r>
        <w:rPr>
          <w:rFonts w:ascii="Times New Roman" w:hAnsi="Times New Roman"/>
          <w:sz w:val="24"/>
          <w:szCs w:val="24"/>
        </w:rPr>
        <w:t xml:space="preserve"> zmiany, o których mowa w ust. 1</w:t>
      </w:r>
      <w:r w:rsidR="0094311D" w:rsidRPr="00167DD5">
        <w:rPr>
          <w:rFonts w:ascii="Times New Roman" w:hAnsi="Times New Roman"/>
          <w:sz w:val="24"/>
          <w:szCs w:val="24"/>
        </w:rPr>
        <w:t xml:space="preserve"> do 30 dnia od daty ich wejścia w ży</w:t>
      </w:r>
      <w:r>
        <w:t xml:space="preserve">cie. </w:t>
      </w:r>
      <w:r w:rsidRPr="00167DD5">
        <w:rPr>
          <w:rFonts w:ascii="Times New Roman" w:hAnsi="Times New Roman"/>
        </w:rPr>
        <w:t>Wniosek powinien zawierać:</w:t>
      </w:r>
    </w:p>
    <w:p w:rsidR="0094311D" w:rsidRPr="00FA1EC3" w:rsidRDefault="00217613" w:rsidP="00217613">
      <w:pPr>
        <w:pStyle w:val="Default"/>
        <w:numPr>
          <w:ilvl w:val="2"/>
          <w:numId w:val="1"/>
        </w:numPr>
        <w:tabs>
          <w:tab w:val="clear" w:pos="1425"/>
          <w:tab w:val="num" w:pos="1134"/>
        </w:tabs>
        <w:spacing w:line="340" w:lineRule="atLeast"/>
        <w:ind w:left="567" w:hanging="283"/>
        <w:jc w:val="both"/>
      </w:pPr>
      <w:r>
        <w:t>propozycję zmiany wynagrodzenia;</w:t>
      </w:r>
      <w:r w:rsidR="0094311D" w:rsidRPr="00FA1EC3">
        <w:t xml:space="preserve"> </w:t>
      </w:r>
    </w:p>
    <w:p w:rsidR="00C44B5E" w:rsidRPr="00FA1EC3" w:rsidRDefault="0094311D" w:rsidP="00FA1EC3">
      <w:pPr>
        <w:pStyle w:val="Default"/>
        <w:numPr>
          <w:ilvl w:val="2"/>
          <w:numId w:val="1"/>
        </w:numPr>
        <w:tabs>
          <w:tab w:val="num" w:pos="567"/>
        </w:tabs>
        <w:spacing w:line="340" w:lineRule="atLeast"/>
        <w:ind w:left="567" w:hanging="283"/>
        <w:jc w:val="both"/>
      </w:pPr>
      <w:r w:rsidRPr="00FA1EC3">
        <w:t xml:space="preserve">uzasadnienie zmiany w tym, w szczególności: </w:t>
      </w:r>
    </w:p>
    <w:p w:rsidR="00C44B5E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t xml:space="preserve">zasady kalkulacji kosztów oraz założenia co do wysokości dotychczasowych </w:t>
      </w:r>
      <w:r w:rsidR="00BF754A">
        <w:br/>
      </w:r>
      <w:r w:rsidRPr="00FA1EC3">
        <w:t xml:space="preserve">i przyszłych kosztów wykonania umowy, </w:t>
      </w:r>
    </w:p>
    <w:p w:rsidR="00CD2894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t>wskazanie wpływu zmian pr</w:t>
      </w:r>
      <w:r w:rsidR="00217613">
        <w:t>zepisów, o których mowa w ust. 1</w:t>
      </w:r>
      <w:r w:rsidRPr="00FA1EC3">
        <w:t xml:space="preserve"> na wy</w:t>
      </w:r>
      <w:r w:rsidR="00C44B5E" w:rsidRPr="00FA1EC3">
        <w:t>sokość kosztów wykonania umowy,</w:t>
      </w:r>
    </w:p>
    <w:p w:rsidR="0094311D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t>szczegółową kalkulację pr</w:t>
      </w:r>
      <w:r w:rsidR="00217613">
        <w:t>oponowanej zmiany wynagrodzenia;</w:t>
      </w:r>
      <w:r w:rsidRPr="00FA1EC3">
        <w:t xml:space="preserve"> </w:t>
      </w:r>
    </w:p>
    <w:p w:rsidR="00C44B5E" w:rsidRPr="00FA1EC3" w:rsidRDefault="0094311D" w:rsidP="00FA1EC3">
      <w:pPr>
        <w:pStyle w:val="Default"/>
        <w:numPr>
          <w:ilvl w:val="2"/>
          <w:numId w:val="1"/>
        </w:numPr>
        <w:tabs>
          <w:tab w:val="num" w:pos="567"/>
        </w:tabs>
        <w:spacing w:line="340" w:lineRule="atLeast"/>
        <w:ind w:left="567" w:hanging="283"/>
        <w:jc w:val="both"/>
      </w:pPr>
      <w:r w:rsidRPr="00FA1EC3">
        <w:t xml:space="preserve">dokumenty niezbędne do oceny przez Zamawiającego, czy zmiany, o których mowa </w:t>
      </w:r>
      <w:r w:rsidR="00BF754A">
        <w:br/>
      </w:r>
      <w:r w:rsidR="00217613">
        <w:t>w ust. 1</w:t>
      </w:r>
      <w:r w:rsidRPr="00FA1EC3">
        <w:t xml:space="preserve"> mają lub będą miały wpływ na koszty wykonywania umowy oraz w jakim stopniu zmiany tych kosztów uzasadniają </w:t>
      </w:r>
      <w:r w:rsidR="00A16FE8" w:rsidRPr="00FA1EC3">
        <w:t>zmianę wysokości wynagrodzenia.</w:t>
      </w:r>
    </w:p>
    <w:p w:rsidR="008E7EC7" w:rsidRPr="00FA1EC3" w:rsidRDefault="00B51B12" w:rsidP="00217613">
      <w:pPr>
        <w:pStyle w:val="Default"/>
        <w:numPr>
          <w:ilvl w:val="1"/>
          <w:numId w:val="1"/>
        </w:numPr>
        <w:tabs>
          <w:tab w:val="clear" w:pos="1065"/>
          <w:tab w:val="num" w:pos="284"/>
        </w:tabs>
        <w:spacing w:line="340" w:lineRule="atLeast"/>
        <w:ind w:left="567" w:hanging="283"/>
        <w:jc w:val="both"/>
      </w:pPr>
      <w:r w:rsidRPr="00FA1EC3">
        <w:t>Zamawiający  może zwrócić się do Wykonawcy o uzupełnienie</w:t>
      </w:r>
      <w:r w:rsidR="00167DD5">
        <w:t xml:space="preserve"> wniosku</w:t>
      </w:r>
      <w:r w:rsidR="00217613">
        <w:t>, o którym mowa w ust.2</w:t>
      </w:r>
    </w:p>
    <w:p w:rsidR="008E7EC7" w:rsidRPr="00FA1EC3" w:rsidRDefault="00592F4B" w:rsidP="00FA1EC3">
      <w:pPr>
        <w:pStyle w:val="Akapitzlist"/>
        <w:numPr>
          <w:ilvl w:val="3"/>
          <w:numId w:val="2"/>
        </w:numPr>
        <w:spacing w:after="0"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1EC3">
        <w:rPr>
          <w:rFonts w:ascii="Times New Roman" w:hAnsi="Times New Roman"/>
          <w:sz w:val="24"/>
          <w:szCs w:val="24"/>
        </w:rPr>
        <w:t>Zamawiający</w:t>
      </w:r>
      <w:r w:rsidR="00B51B12">
        <w:rPr>
          <w:rFonts w:ascii="Times New Roman" w:hAnsi="Times New Roman"/>
          <w:sz w:val="24"/>
          <w:szCs w:val="24"/>
        </w:rPr>
        <w:t xml:space="preserve"> w przypadku remontów lub wyłączenia z eksploatacji urządzeń i instalacji,</w:t>
      </w:r>
      <w:r w:rsidRPr="00FA1EC3">
        <w:rPr>
          <w:rFonts w:ascii="Times New Roman" w:hAnsi="Times New Roman"/>
          <w:sz w:val="24"/>
          <w:szCs w:val="24"/>
        </w:rPr>
        <w:t xml:space="preserve"> mocą jednostronnego oświadczenia woli zastrzega sobie prawo zmniejszenia zakresu przedmiotu umowy</w:t>
      </w:r>
      <w:r w:rsidR="00217613">
        <w:rPr>
          <w:rFonts w:ascii="Times New Roman" w:hAnsi="Times New Roman"/>
          <w:sz w:val="24"/>
          <w:szCs w:val="24"/>
        </w:rPr>
        <w:t xml:space="preserve"> wraz ze zmianą</w:t>
      </w:r>
      <w:r w:rsidR="00B51B12">
        <w:rPr>
          <w:rFonts w:ascii="Times New Roman" w:hAnsi="Times New Roman"/>
          <w:sz w:val="24"/>
          <w:szCs w:val="24"/>
        </w:rPr>
        <w:t xml:space="preserve"> wynagrodzenia</w:t>
      </w:r>
      <w:r w:rsidRPr="00FA1EC3">
        <w:rPr>
          <w:rFonts w:ascii="Times New Roman" w:hAnsi="Times New Roman"/>
          <w:sz w:val="24"/>
          <w:szCs w:val="24"/>
        </w:rPr>
        <w:t xml:space="preserve"> poprzez zmniejszenie:</w:t>
      </w:r>
    </w:p>
    <w:p w:rsidR="00FA1EC3" w:rsidRPr="0033348C" w:rsidRDefault="00592F4B" w:rsidP="00253DAA">
      <w:pPr>
        <w:pStyle w:val="Akapitzlist"/>
        <w:numPr>
          <w:ilvl w:val="1"/>
          <w:numId w:val="5"/>
        </w:numPr>
        <w:tabs>
          <w:tab w:val="num" w:pos="567"/>
        </w:tabs>
        <w:spacing w:after="0"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348C">
        <w:rPr>
          <w:rFonts w:ascii="Times New Roman" w:hAnsi="Times New Roman"/>
          <w:sz w:val="24"/>
          <w:szCs w:val="24"/>
        </w:rPr>
        <w:t xml:space="preserve">ilości urządzeń objętych czynnościami przeglądowo - konserwacyjnymi w przypadku czasowego lub trwałego wyłączenia z eksploatacji części urządzeń objętych przedmiotem umowy, </w:t>
      </w:r>
    </w:p>
    <w:p w:rsidR="00B51B12" w:rsidRPr="0033348C" w:rsidRDefault="00592F4B" w:rsidP="00253DAA">
      <w:pPr>
        <w:pStyle w:val="Akapitzlist"/>
        <w:numPr>
          <w:ilvl w:val="1"/>
          <w:numId w:val="5"/>
        </w:numPr>
        <w:tabs>
          <w:tab w:val="num" w:pos="567"/>
        </w:tabs>
        <w:spacing w:after="0"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348C">
        <w:rPr>
          <w:rFonts w:ascii="Times New Roman" w:hAnsi="Times New Roman"/>
          <w:sz w:val="24"/>
          <w:szCs w:val="24"/>
        </w:rPr>
        <w:t>częstotliwości czynnośc</w:t>
      </w:r>
      <w:r w:rsidR="00FA1EC3" w:rsidRPr="0033348C">
        <w:rPr>
          <w:rFonts w:ascii="Times New Roman" w:hAnsi="Times New Roman"/>
          <w:sz w:val="24"/>
          <w:szCs w:val="24"/>
        </w:rPr>
        <w:t>i przeglądowo – konserwacyjnyc</w:t>
      </w:r>
      <w:r w:rsidR="00B51B12" w:rsidRPr="0033348C">
        <w:rPr>
          <w:rFonts w:ascii="Times New Roman" w:hAnsi="Times New Roman"/>
          <w:sz w:val="24"/>
          <w:szCs w:val="24"/>
        </w:rPr>
        <w:t>h</w:t>
      </w:r>
      <w:r w:rsidR="00217613" w:rsidRPr="0033348C">
        <w:rPr>
          <w:rFonts w:ascii="Times New Roman" w:hAnsi="Times New Roman"/>
          <w:sz w:val="24"/>
          <w:szCs w:val="24"/>
        </w:rPr>
        <w:t>.</w:t>
      </w:r>
    </w:p>
    <w:p w:rsidR="00B51B12" w:rsidRPr="00A7630D" w:rsidRDefault="00592F4B" w:rsidP="00C75D4B">
      <w:pPr>
        <w:pStyle w:val="Akapitzlist"/>
        <w:numPr>
          <w:ilvl w:val="3"/>
          <w:numId w:val="2"/>
        </w:numPr>
        <w:spacing w:line="340" w:lineRule="atLeast"/>
        <w:ind w:left="284" w:hanging="284"/>
        <w:jc w:val="both"/>
      </w:pPr>
      <w:r w:rsidRPr="00C75D4B">
        <w:rPr>
          <w:rFonts w:ascii="Times New Roman" w:hAnsi="Times New Roman"/>
          <w:sz w:val="24"/>
          <w:szCs w:val="24"/>
        </w:rPr>
        <w:t>W razie skorzystania przez Zamawiającego z powyższego</w:t>
      </w:r>
      <w:r w:rsidR="00036604" w:rsidRPr="00C75D4B">
        <w:rPr>
          <w:rFonts w:ascii="Times New Roman" w:hAnsi="Times New Roman"/>
          <w:sz w:val="24"/>
          <w:szCs w:val="24"/>
        </w:rPr>
        <w:t xml:space="preserve"> uprawnienia Wykonawcy nie przysługują żadne roszczenia</w:t>
      </w:r>
      <w:r w:rsidR="00B51B12" w:rsidRPr="00C75D4B">
        <w:rPr>
          <w:rFonts w:ascii="Times New Roman" w:hAnsi="Times New Roman"/>
          <w:sz w:val="24"/>
          <w:szCs w:val="24"/>
        </w:rPr>
        <w:t>.</w:t>
      </w:r>
    </w:p>
    <w:p w:rsidR="00C954B0" w:rsidRPr="00F430BC" w:rsidRDefault="00C954B0" w:rsidP="00C954B0">
      <w:pPr>
        <w:spacing w:line="340" w:lineRule="atLeast"/>
        <w:jc w:val="both"/>
        <w:rPr>
          <w:lang w:val="pt-BR"/>
        </w:rPr>
      </w:pP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  <w:i/>
        </w:rPr>
        <w:t>§ 17</w:t>
      </w: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B3424F">
        <w:rPr>
          <w:b/>
          <w:i/>
        </w:rPr>
        <w:t>Zobowiązanie do zatrudnienia osoby bezrobotnej</w:t>
      </w: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B3424F">
        <w:rPr>
          <w:b/>
          <w:i/>
        </w:rPr>
        <w:t>(postanowienia tego paragrafu zostaną wprowadzone do umowy w przypadku deklaracji Wykonawcy w tym zakresie złożonej w formularzu ofertowym)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W przypadku złożenia w ofercie zobowiązania do zatrudnienia do realizacji zamówienia osoby bezrobotnej Wykonawca będzie zobowiązany w terminie 10 dni od dnia zawarcia umowy do zatrudnienia w wymiarze pełnego etatu osoby bezrobotnej na podstawie skierowania Powiatowego Urzędu Pracy zgodnie z ustawą z dnia 20.04.2004 r. 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>o promocji zatrudnienia</w:t>
      </w:r>
      <w:r w:rsidR="00D6196C">
        <w:rPr>
          <w:i/>
          <w:lang w:eastAsia="ar-SA"/>
        </w:rPr>
        <w:t xml:space="preserve"> i instytucjach rynku pracy ( </w:t>
      </w:r>
      <w:r w:rsidRPr="00B3424F">
        <w:rPr>
          <w:i/>
          <w:lang w:eastAsia="ar-SA"/>
        </w:rPr>
        <w:t xml:space="preserve">Dz. U. z 2018 r. poz. 1265) lub 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 xml:space="preserve">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>Zatrudnienie przy realizacji zamówienia osoby bezrobotnej musi trwać do końca upływu realizacji Umowy. W przypadku rozwiązania stosunku pracy przez zatrudnioną osobę,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 xml:space="preserve"> o której mowa w ust. 2, lub przez Wykonawcę przed zakończeniem realizacji zamówienia, Wykonawca będzie obowiązany do zatrudnienia na to miejsce innego bezrobotnego, w terminie 14 dni od wygaśnięcia stosunku pracy z osobą dotychczas zatrudnioną oraz przedstawienia stosownych dokumentów Zamawiającemu.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Wykonawca, na etapie wykonywania Umowy, w terminie 21 dni od zawarcia Umowy przedstawi Zamawiającemu zgłoszenia ofert pracy przedstawione Powiatowemu Urzędowi Pracy, odpis skierowania bezrobotnych przez Powiatowy Urząd Pracy 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do pracodawcy oraz umowę o pracę lub wykaże przyczyny niezatrudnienia osoby bezrobotnej. 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>W przypadku niezatrudnienia osoby bezrobotnej w wymiarze pełnego etatu, Wykonawca będzie zobowiązany do zapłacenia kary umownej Zamawiającemu określonej w ust. 5 chyba że Wykonawca wykaże, że przedstawił zgłoszenie ofert pracy Powiatowemu Urzędowi Pracy albo odpowiedniemu organowi zajmującemu się realizacją zadań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z zakresu rynku pracy w państwie, w którym ten Wykonawca ma siedzibę lub miejsce zamieszkania, a niezatrudnienie osoby bezrobotnej nastąpiło z przyczyn nieleżących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po jego stronie; za przyczynę nieleżącą po stronie Wykonawcy będzie uznany 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>w szczególności brak na obszarze, w którym jest realizowane zamówienie i w okresie jego realizacji, osób bezrobotnych zdolnych do wykonania zamówienia lub odmowa podjęcia pracy przez taką osobę bezrobotną.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Z zastrzeżeniem ust. 4, w przypadku niezatrudnienia przy realizacji przedmiotu Umowy osoby bezrobotnej na pełny etat, Wykonawca zapłaci Zamawiającemu karę umowną </w:t>
      </w:r>
      <w:r w:rsidRPr="00B3424F">
        <w:rPr>
          <w:i/>
          <w:lang w:eastAsia="ar-SA"/>
        </w:rPr>
        <w:br/>
        <w:t>w wysokości iloczynu kwoty minimalnego wynagrodzenia ustalanego na podstawie ustawy z dnia 10 października 2002 r. o minimalnym wynagrodzeniu za pracę (</w:t>
      </w:r>
      <w:r w:rsidR="00D6196C">
        <w:rPr>
          <w:i/>
          <w:lang w:eastAsia="ar-SA"/>
        </w:rPr>
        <w:t>Dz. U.</w:t>
      </w:r>
      <w:r w:rsidR="003724DE">
        <w:rPr>
          <w:i/>
          <w:lang w:eastAsia="ar-SA"/>
        </w:rPr>
        <w:br/>
      </w:r>
      <w:r w:rsidR="00D6196C">
        <w:rPr>
          <w:i/>
          <w:lang w:eastAsia="ar-SA"/>
        </w:rPr>
        <w:t xml:space="preserve"> z 2018r.</w:t>
      </w:r>
      <w:r w:rsidR="003724DE">
        <w:rPr>
          <w:i/>
          <w:lang w:eastAsia="ar-SA"/>
        </w:rPr>
        <w:t xml:space="preserve"> poz. 2177</w:t>
      </w:r>
      <w:r w:rsidRPr="00B3424F">
        <w:rPr>
          <w:i/>
          <w:lang w:eastAsia="ar-SA"/>
        </w:rPr>
        <w:t>) obowiązującego w danym miesiącu wraz z należnymi składkami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na ubezpieczenie społeczne oraz liczby miesięcy w okresie realizacji Umowy – za niezatrudnioną osobę bezrobotną.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Zamawiający ma prawo w każdym okresie realizacji zamówienia zwrócić się 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>do Wykonawcy o przedstawienie dokumentacji zatrudnienia skierowanej osoby bezrobotnej, zaś Wykonawca ma obowiązek przedstawić ją niezwłocznie Zamawiającemu.</w:t>
      </w:r>
    </w:p>
    <w:p w:rsidR="00C954B0" w:rsidRDefault="00C954B0" w:rsidP="00C75D4B">
      <w:pPr>
        <w:spacing w:line="340" w:lineRule="atLeast"/>
        <w:ind w:left="360"/>
        <w:jc w:val="center"/>
        <w:rPr>
          <w:b/>
        </w:rPr>
      </w:pPr>
    </w:p>
    <w:p w:rsidR="00B51B12" w:rsidRPr="00C75D4B" w:rsidRDefault="00B51B12" w:rsidP="00C75D4B">
      <w:pPr>
        <w:spacing w:line="340" w:lineRule="atLeast"/>
        <w:ind w:left="360"/>
        <w:jc w:val="center"/>
        <w:rPr>
          <w:b/>
        </w:rPr>
      </w:pPr>
      <w:r w:rsidRPr="00C75D4B">
        <w:rPr>
          <w:b/>
        </w:rPr>
        <w:t>§ 1</w:t>
      </w:r>
      <w:r w:rsidR="00C954B0">
        <w:rPr>
          <w:b/>
        </w:rPr>
        <w:t>8</w:t>
      </w:r>
    </w:p>
    <w:p w:rsidR="00592F4B" w:rsidRPr="00217613" w:rsidRDefault="00B51B12" w:rsidP="00FA1EC3">
      <w:pPr>
        <w:spacing w:line="340" w:lineRule="atLeast"/>
        <w:jc w:val="center"/>
        <w:rPr>
          <w:b/>
        </w:rPr>
      </w:pPr>
      <w:r w:rsidRPr="00217613">
        <w:rPr>
          <w:rFonts w:eastAsia="Calibri"/>
          <w:b/>
          <w:sz w:val="22"/>
          <w:szCs w:val="22"/>
        </w:rPr>
        <w:t>Postanowienia końcowe</w:t>
      </w:r>
    </w:p>
    <w:p w:rsidR="002E23A0" w:rsidRPr="00BF754A" w:rsidRDefault="002E23A0" w:rsidP="00253DAA">
      <w:pPr>
        <w:pStyle w:val="Akapitzlist"/>
        <w:numPr>
          <w:ilvl w:val="0"/>
          <w:numId w:val="2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 sprawach nieuregulowanych niniejszą Umową mają zastosowanie odpowiednie przepisy Kodeksu cywilnego i ustawy Prawo zamówień publicznych.</w:t>
      </w:r>
    </w:p>
    <w:p w:rsidR="00B51B12" w:rsidRPr="00BF754A" w:rsidRDefault="002E23A0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Wszelkie spory mogące wynikać w związku z realizacją niniejszej Umowy będą rozstrzygane polubownie, a jeśli to nie będzie możliwe to poddane zostaną rozstrzygnięciu przez sąd powszechny właściwy miejscowo dla siedziby Zamawiającego.</w:t>
      </w:r>
    </w:p>
    <w:p w:rsidR="002E23A0" w:rsidRDefault="002E23A0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Zmiana Umowy może nastąpić tylko w formie pisemnej pod rygorem jej nieważności.</w:t>
      </w:r>
    </w:p>
    <w:p w:rsidR="00B51B12" w:rsidRPr="00C75D4B" w:rsidRDefault="00B51B12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</w:rPr>
        <w:t xml:space="preserve">Umowę sporządza się w trzech jednobrzmiących egzemplarzach, jeden egzemplarz </w:t>
      </w:r>
      <w:r w:rsidRPr="00C75D4B">
        <w:rPr>
          <w:rFonts w:ascii="Times New Roman" w:hAnsi="Times New Roman"/>
        </w:rPr>
        <w:br/>
        <w:t>dla Wykonawcy, a dwa egzemplarze dla Zamawiającego</w:t>
      </w:r>
    </w:p>
    <w:p w:rsidR="00FA1EC3" w:rsidRDefault="00FA1EC3" w:rsidP="00FA1EC3">
      <w:pPr>
        <w:spacing w:line="340" w:lineRule="atLeast"/>
        <w:jc w:val="center"/>
        <w:rPr>
          <w:b/>
        </w:rPr>
      </w:pPr>
    </w:p>
    <w:p w:rsidR="00592F4B" w:rsidRPr="00702196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§ 1</w:t>
      </w:r>
      <w:r w:rsidR="00C954B0">
        <w:rPr>
          <w:b/>
        </w:rPr>
        <w:t>9</w:t>
      </w:r>
      <w:r w:rsidRPr="00FA1EC3">
        <w:rPr>
          <w:b/>
        </w:rPr>
        <w:br/>
      </w:r>
      <w:r w:rsidRPr="00702196">
        <w:rPr>
          <w:b/>
        </w:rPr>
        <w:t>Załączniki</w:t>
      </w:r>
    </w:p>
    <w:p w:rsidR="00592F4B" w:rsidRPr="00702196" w:rsidRDefault="00592F4B" w:rsidP="00FA1EC3">
      <w:pPr>
        <w:spacing w:line="340" w:lineRule="atLeast"/>
        <w:jc w:val="both"/>
      </w:pPr>
      <w:r w:rsidRPr="00702196">
        <w:t>Integralną część Umowy stanowią załączniki:</w:t>
      </w:r>
    </w:p>
    <w:p w:rsidR="00592F4B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wykaz obiektów, instalacji i urządzeń - załącznik nr 1,</w:t>
      </w:r>
    </w:p>
    <w:p w:rsidR="00BF754A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terminy przeglądów - załącznik nr 2,</w:t>
      </w:r>
    </w:p>
    <w:p w:rsidR="00BF754A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zakres czynności przeglądowo - konserwacyjnych - załącznik nr 3,</w:t>
      </w:r>
    </w:p>
    <w:p w:rsidR="00BF754A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parametry techniczne wymagane dla pomieszczeń, instalacji i urządzeń - załącznik nr 4,</w:t>
      </w:r>
    </w:p>
    <w:p w:rsidR="00BF754A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oferta Wykonawcy - złącznik nr 5,</w:t>
      </w:r>
    </w:p>
    <w:p w:rsidR="00BF754A" w:rsidRPr="00702196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dowód wniesienia zabezpieczenia - załącznik nr 6,</w:t>
      </w:r>
    </w:p>
    <w:p w:rsidR="00592F4B" w:rsidRDefault="00592F4B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2196">
        <w:rPr>
          <w:rFonts w:ascii="Times New Roman" w:hAnsi="Times New Roman"/>
          <w:sz w:val="24"/>
          <w:szCs w:val="24"/>
        </w:rPr>
        <w:t>Polisa ubezpieczeniowa - załącznik nr 7.</w:t>
      </w:r>
    </w:p>
    <w:p w:rsidR="001B081F" w:rsidRPr="00702196" w:rsidRDefault="001B081F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cenowy – załącznik nr 8.</w:t>
      </w:r>
    </w:p>
    <w:p w:rsidR="00592F4B" w:rsidRPr="00FA1EC3" w:rsidRDefault="00592F4B" w:rsidP="00FA1EC3">
      <w:pPr>
        <w:spacing w:line="340" w:lineRule="atLeas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754A" w:rsidTr="00BF754A">
        <w:tc>
          <w:tcPr>
            <w:tcW w:w="4606" w:type="dxa"/>
          </w:tcPr>
          <w:p w:rsidR="00BF754A" w:rsidRDefault="00BF754A" w:rsidP="00BF754A">
            <w:pPr>
              <w:spacing w:line="340" w:lineRule="atLeast"/>
              <w:jc w:val="center"/>
            </w:pPr>
            <w:r w:rsidRPr="00FA1EC3">
              <w:rPr>
                <w:b/>
              </w:rPr>
              <w:t>Zamawiający:</w:t>
            </w:r>
          </w:p>
        </w:tc>
        <w:tc>
          <w:tcPr>
            <w:tcW w:w="4606" w:type="dxa"/>
          </w:tcPr>
          <w:p w:rsidR="00BF754A" w:rsidRDefault="00BF754A" w:rsidP="00BF754A">
            <w:pPr>
              <w:spacing w:line="340" w:lineRule="atLeast"/>
              <w:jc w:val="center"/>
            </w:pPr>
            <w:r w:rsidRPr="00FA1EC3">
              <w:rPr>
                <w:b/>
              </w:rPr>
              <w:t>Wykonawca:</w:t>
            </w:r>
          </w:p>
        </w:tc>
      </w:tr>
    </w:tbl>
    <w:p w:rsidR="00592F4B" w:rsidRPr="00FA1EC3" w:rsidRDefault="00592F4B" w:rsidP="00BF754A">
      <w:pPr>
        <w:spacing w:line="340" w:lineRule="atLeast"/>
        <w:jc w:val="center"/>
      </w:pPr>
    </w:p>
    <w:sectPr w:rsidR="00592F4B" w:rsidRPr="00FA1E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7C" w:rsidRDefault="0078397C" w:rsidP="00036604">
      <w:r>
        <w:separator/>
      </w:r>
    </w:p>
  </w:endnote>
  <w:endnote w:type="continuationSeparator" w:id="0">
    <w:p w:rsidR="0078397C" w:rsidRDefault="0078397C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5324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4574A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4574A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7C" w:rsidRDefault="0078397C" w:rsidP="00036604">
      <w:r>
        <w:separator/>
      </w:r>
    </w:p>
  </w:footnote>
  <w:footnote w:type="continuationSeparator" w:id="0">
    <w:p w:rsidR="0078397C" w:rsidRDefault="0078397C" w:rsidP="0003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1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9470D"/>
    <w:multiLevelType w:val="hybridMultilevel"/>
    <w:tmpl w:val="D96EEDEC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3DB3"/>
    <w:multiLevelType w:val="hybridMultilevel"/>
    <w:tmpl w:val="D8C4871E"/>
    <w:lvl w:ilvl="0" w:tplc="6EEAA4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E349A"/>
    <w:multiLevelType w:val="hybridMultilevel"/>
    <w:tmpl w:val="D8C4871E"/>
    <w:lvl w:ilvl="0" w:tplc="6EEAA4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D35"/>
    <w:multiLevelType w:val="hybridMultilevel"/>
    <w:tmpl w:val="7808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17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5F88"/>
    <w:multiLevelType w:val="hybridMultilevel"/>
    <w:tmpl w:val="1E2E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A3DD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4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12"/>
  </w:num>
  <w:num w:numId="12">
    <w:abstractNumId w:val="14"/>
  </w:num>
  <w:num w:numId="13">
    <w:abstractNumId w:val="21"/>
  </w:num>
  <w:num w:numId="14">
    <w:abstractNumId w:val="7"/>
  </w:num>
  <w:num w:numId="15">
    <w:abstractNumId w:val="22"/>
  </w:num>
  <w:num w:numId="16">
    <w:abstractNumId w:val="24"/>
  </w:num>
  <w:num w:numId="17">
    <w:abstractNumId w:val="17"/>
  </w:num>
  <w:num w:numId="18">
    <w:abstractNumId w:val="2"/>
  </w:num>
  <w:num w:numId="19">
    <w:abstractNumId w:val="2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6"/>
  </w:num>
  <w:num w:numId="25">
    <w:abstractNumId w:val="25"/>
  </w:num>
  <w:num w:numId="26">
    <w:abstractNumId w:val="26"/>
  </w:num>
  <w:num w:numId="27">
    <w:abstractNumId w:val="20"/>
  </w:num>
  <w:num w:numId="28">
    <w:abstractNumId w:val="28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B"/>
    <w:rsid w:val="00000D3A"/>
    <w:rsid w:val="0002112D"/>
    <w:rsid w:val="000323F4"/>
    <w:rsid w:val="00036463"/>
    <w:rsid w:val="00036604"/>
    <w:rsid w:val="00036A0F"/>
    <w:rsid w:val="00050674"/>
    <w:rsid w:val="00064441"/>
    <w:rsid w:val="000D4811"/>
    <w:rsid w:val="00167DD5"/>
    <w:rsid w:val="0018281E"/>
    <w:rsid w:val="00196795"/>
    <w:rsid w:val="001B081F"/>
    <w:rsid w:val="00214936"/>
    <w:rsid w:val="00217613"/>
    <w:rsid w:val="0024245E"/>
    <w:rsid w:val="00251902"/>
    <w:rsid w:val="002521C0"/>
    <w:rsid w:val="00253DAA"/>
    <w:rsid w:val="00286E48"/>
    <w:rsid w:val="002936C1"/>
    <w:rsid w:val="002938B8"/>
    <w:rsid w:val="002E23A0"/>
    <w:rsid w:val="0033348C"/>
    <w:rsid w:val="00333C6E"/>
    <w:rsid w:val="00357176"/>
    <w:rsid w:val="003724DE"/>
    <w:rsid w:val="003B377A"/>
    <w:rsid w:val="004167CB"/>
    <w:rsid w:val="00453CD6"/>
    <w:rsid w:val="00480D5A"/>
    <w:rsid w:val="00497C41"/>
    <w:rsid w:val="004E6B13"/>
    <w:rsid w:val="00500A87"/>
    <w:rsid w:val="00505334"/>
    <w:rsid w:val="00542014"/>
    <w:rsid w:val="0054574A"/>
    <w:rsid w:val="00546B41"/>
    <w:rsid w:val="005900E0"/>
    <w:rsid w:val="00592F4B"/>
    <w:rsid w:val="005A3B21"/>
    <w:rsid w:val="006059B9"/>
    <w:rsid w:val="00627281"/>
    <w:rsid w:val="00663A8D"/>
    <w:rsid w:val="006F2587"/>
    <w:rsid w:val="00702196"/>
    <w:rsid w:val="0078397C"/>
    <w:rsid w:val="007C4AD0"/>
    <w:rsid w:val="007E0192"/>
    <w:rsid w:val="0082710D"/>
    <w:rsid w:val="00835B58"/>
    <w:rsid w:val="00854312"/>
    <w:rsid w:val="008607D4"/>
    <w:rsid w:val="008907F7"/>
    <w:rsid w:val="008A41A4"/>
    <w:rsid w:val="008D431F"/>
    <w:rsid w:val="008E1EE3"/>
    <w:rsid w:val="008E2CE4"/>
    <w:rsid w:val="008E7EC7"/>
    <w:rsid w:val="008F081C"/>
    <w:rsid w:val="008F138F"/>
    <w:rsid w:val="0092668B"/>
    <w:rsid w:val="0094311D"/>
    <w:rsid w:val="00950D01"/>
    <w:rsid w:val="0096447A"/>
    <w:rsid w:val="009803CF"/>
    <w:rsid w:val="00995099"/>
    <w:rsid w:val="009A535B"/>
    <w:rsid w:val="009D4E1B"/>
    <w:rsid w:val="009F5CF5"/>
    <w:rsid w:val="00A16FE8"/>
    <w:rsid w:val="00A64380"/>
    <w:rsid w:val="00A7630D"/>
    <w:rsid w:val="00A9790B"/>
    <w:rsid w:val="00AB7A62"/>
    <w:rsid w:val="00AE044D"/>
    <w:rsid w:val="00B250FC"/>
    <w:rsid w:val="00B267B8"/>
    <w:rsid w:val="00B44463"/>
    <w:rsid w:val="00B51B12"/>
    <w:rsid w:val="00B532BF"/>
    <w:rsid w:val="00B877C6"/>
    <w:rsid w:val="00B9430A"/>
    <w:rsid w:val="00BA5159"/>
    <w:rsid w:val="00BE4605"/>
    <w:rsid w:val="00BF754A"/>
    <w:rsid w:val="00C07C4A"/>
    <w:rsid w:val="00C44B5E"/>
    <w:rsid w:val="00C5245E"/>
    <w:rsid w:val="00C64084"/>
    <w:rsid w:val="00C74506"/>
    <w:rsid w:val="00C75D4B"/>
    <w:rsid w:val="00C954B0"/>
    <w:rsid w:val="00CA6369"/>
    <w:rsid w:val="00CB5155"/>
    <w:rsid w:val="00CB66DD"/>
    <w:rsid w:val="00CD2894"/>
    <w:rsid w:val="00D239AD"/>
    <w:rsid w:val="00D6196C"/>
    <w:rsid w:val="00D65CCA"/>
    <w:rsid w:val="00D704F2"/>
    <w:rsid w:val="00DA32EA"/>
    <w:rsid w:val="00DE1410"/>
    <w:rsid w:val="00E016DB"/>
    <w:rsid w:val="00E5588E"/>
    <w:rsid w:val="00EB7E2A"/>
    <w:rsid w:val="00F06F81"/>
    <w:rsid w:val="00F40BBC"/>
    <w:rsid w:val="00F56452"/>
    <w:rsid w:val="00F8432B"/>
    <w:rsid w:val="00F879D3"/>
    <w:rsid w:val="00FA1EC3"/>
    <w:rsid w:val="00FA3B65"/>
    <w:rsid w:val="00FB6D8C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4B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uiPriority w:val="99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4B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uiPriority w:val="99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E28D-2DC7-4804-817F-4A92565C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4531</Words>
  <Characters>27190</Characters>
  <Application>Microsoft Office Word</Application>
  <DocSecurity>4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Anna  (BA-F)</dc:creator>
  <cp:lastModifiedBy>Witkosz Aneta  (BA-F)</cp:lastModifiedBy>
  <cp:revision>2</cp:revision>
  <cp:lastPrinted>2019-02-11T11:15:00Z</cp:lastPrinted>
  <dcterms:created xsi:type="dcterms:W3CDTF">2019-02-18T10:19:00Z</dcterms:created>
  <dcterms:modified xsi:type="dcterms:W3CDTF">2019-02-18T10:19:00Z</dcterms:modified>
</cp:coreProperties>
</file>