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4F662" w14:textId="77777777" w:rsidR="00255791" w:rsidRDefault="003C1F93" w:rsidP="003C1F93">
      <w:pPr>
        <w:jc w:val="right"/>
      </w:pPr>
      <w:r>
        <w:t>Warszawa, … września 2019</w:t>
      </w:r>
    </w:p>
    <w:p w14:paraId="7B474473" w14:textId="1E7E17AA" w:rsidR="0098080A" w:rsidRDefault="0098080A" w:rsidP="003C1F93">
      <w:r>
        <w:t>Ministerstwo Sprawiedliwości</w:t>
      </w:r>
    </w:p>
    <w:p w14:paraId="577CFF57" w14:textId="4D2464C5" w:rsidR="003C1F93" w:rsidRDefault="003C1F93" w:rsidP="003C1F93">
      <w:r>
        <w:t>B</w:t>
      </w:r>
      <w:r w:rsidR="0098080A">
        <w:t>iuro Cyberbezpieczeństwa</w:t>
      </w:r>
      <w:bookmarkStart w:id="0" w:name="_GoBack"/>
      <w:bookmarkEnd w:id="0"/>
    </w:p>
    <w:p w14:paraId="715CA29D" w14:textId="77777777" w:rsidR="003C1F93" w:rsidRDefault="003C1F93" w:rsidP="003C1F93"/>
    <w:p w14:paraId="09D76477" w14:textId="77777777" w:rsidR="003C1F93" w:rsidRDefault="003C1F93" w:rsidP="003C1F9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Informacja o zakończeniu dialogu technicznego na doradztwo i </w:t>
      </w:r>
      <w:r w:rsidRPr="003C1F93">
        <w:rPr>
          <w:b/>
          <w:bCs/>
          <w:i/>
          <w:iCs/>
        </w:rPr>
        <w:t>uzyskanie przez Zapraszającego informacji w zakresie możliwości wytworzenia i dostarczenia 5 kiosków sanityzujących wraz z licencją na oprogramowanie do nich.</w:t>
      </w:r>
    </w:p>
    <w:p w14:paraId="656E1F5E" w14:textId="793ABC9F" w:rsidR="004A522E" w:rsidRDefault="003C1F93" w:rsidP="003C1F93">
      <w:r>
        <w:tab/>
        <w:t>Biuro Cyberbezpieczeństwa</w:t>
      </w:r>
      <w:r w:rsidR="006760DE">
        <w:t xml:space="preserve"> informuje o zakończeniu dialogu technicznego </w:t>
      </w:r>
      <w:r w:rsidR="006009D6">
        <w:t>prowadzonego na podstawie postanowień art. 31a-31d</w:t>
      </w:r>
      <w:r w:rsidR="009276C9">
        <w:t xml:space="preserve"> ustawy z dnia 29 stycznia 2004 r. – Prawo zamówień publicznych (tj. Dz. U. z 2017 poz. 1579, z późn zm.)</w:t>
      </w:r>
      <w:r w:rsidR="00532631">
        <w:t xml:space="preserve"> związanego z przygotowaniem postępowania o udzielenie zamówienia publicznego na doradztwo </w:t>
      </w:r>
      <w:r w:rsidR="00B5102D">
        <w:t>i uzyskanie przez Zapraszającego do dialog</w:t>
      </w:r>
      <w:r w:rsidR="004A522E">
        <w:t xml:space="preserve">u </w:t>
      </w:r>
      <w:r w:rsidR="00B5102D">
        <w:t>technicznego, informacji w zakresi</w:t>
      </w:r>
      <w:r w:rsidR="004A522E">
        <w:t>e</w:t>
      </w:r>
      <w:r w:rsidR="004A522E" w:rsidRPr="004A522E">
        <w:t xml:space="preserve"> możliwości wytworzenia i dostarczenia 5 kiosków sanityzujących wraz z licencją na oprogramowanie do nich.</w:t>
      </w:r>
    </w:p>
    <w:p w14:paraId="5D630FA1" w14:textId="6CFCC736" w:rsidR="00C97564" w:rsidRPr="003C1F93" w:rsidRDefault="00C97564" w:rsidP="003C1F93">
      <w:r>
        <w:tab/>
        <w:t>Biuro Cyberbezpieczeństwa dziękuje wszystkim podmiotom za uczestnictwo w dialogu technicznym. Uzyskane podczas dialogu informacje</w:t>
      </w:r>
      <w:r w:rsidR="00E32F05">
        <w:t xml:space="preserve">, w przypadku ich wykorzystania, umożliwią opracowanie dokumentacji postępowania w sposób gwarantujący </w:t>
      </w:r>
      <w:r w:rsidR="00DC6D5A">
        <w:t>zachowanie zasad uczciwej konkurencji i równego traktowania Wykonawców.</w:t>
      </w:r>
    </w:p>
    <w:sectPr w:rsidR="00C97564" w:rsidRPr="003C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93"/>
    <w:rsid w:val="00255791"/>
    <w:rsid w:val="003C1F93"/>
    <w:rsid w:val="004A522E"/>
    <w:rsid w:val="00532631"/>
    <w:rsid w:val="006009D6"/>
    <w:rsid w:val="006760DE"/>
    <w:rsid w:val="009276C9"/>
    <w:rsid w:val="0098080A"/>
    <w:rsid w:val="00B5102D"/>
    <w:rsid w:val="00C97564"/>
    <w:rsid w:val="00DC6D5A"/>
    <w:rsid w:val="00E3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C9D1"/>
  <w15:chartTrackingRefBased/>
  <w15:docId w15:val="{34BDC5E1-2894-43F5-A5BE-6DB8286E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0CC72842A6644A0C865B920BACD68" ma:contentTypeVersion="9" ma:contentTypeDescription="Utwórz nowy dokument." ma:contentTypeScope="" ma:versionID="d970637711c96f11c0d4bbb4670e272d">
  <xsd:schema xmlns:xsd="http://www.w3.org/2001/XMLSchema" xmlns:xs="http://www.w3.org/2001/XMLSchema" xmlns:p="http://schemas.microsoft.com/office/2006/metadata/properties" xmlns:ns2="c2c22c7e-6de7-4d27-85f2-fee8ed7963d7" xmlns:ns3="1b16ce23-1de7-4eb5-981c-73bef32986a9" targetNamespace="http://schemas.microsoft.com/office/2006/metadata/properties" ma:root="true" ma:fieldsID="ab253d8dec8c1c8107b9a4997ddd14f7" ns2:_="" ns3:_="">
    <xsd:import namespace="c2c22c7e-6de7-4d27-85f2-fee8ed7963d7"/>
    <xsd:import namespace="1b16ce23-1de7-4eb5-981c-73bef3298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2c7e-6de7-4d27-85f2-fee8ed79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ce23-1de7-4eb5-981c-73bef3298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65DB8-6DAE-468B-9C8E-21BE3408A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22c7e-6de7-4d27-85f2-fee8ed7963d7"/>
    <ds:schemaRef ds:uri="1b16ce23-1de7-4eb5-981c-73bef3298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A099D-57F0-43C1-9A49-562A93A4C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24618-5B74-48E0-8EF1-6D68F84B6F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Krupiński Krzysztof  (BC)</dc:creator>
  <cp:keywords/>
  <dc:description/>
  <cp:lastModifiedBy>Krupiński Krzysztof  (BC)</cp:lastModifiedBy>
  <cp:revision>11</cp:revision>
  <dcterms:created xsi:type="dcterms:W3CDTF">2019-09-16T13:48:00Z</dcterms:created>
  <dcterms:modified xsi:type="dcterms:W3CDTF">2019-09-16T13:57:00Z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0x010100D930CC72842A6644A0C865B920BACD68</vt:lpwstr>
  </property>
</Properties>
</file>