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4C" w:rsidRDefault="00F051A7" w:rsidP="00466D3F">
      <w:pPr>
        <w:spacing w:after="0" w:line="360" w:lineRule="auto"/>
        <w:ind w:left="4248"/>
        <w:jc w:val="both"/>
        <w:rPr>
          <w:b/>
        </w:rPr>
      </w:pPr>
      <w:r>
        <w:rPr>
          <w:b/>
        </w:rPr>
        <w:t>Załącznik nr 1 do Umowy Nr ….. z dnia ………………..</w:t>
      </w:r>
    </w:p>
    <w:p w:rsidR="002B71D1" w:rsidRDefault="000A18FA" w:rsidP="00466D3F">
      <w:pPr>
        <w:spacing w:after="0" w:line="360" w:lineRule="auto"/>
        <w:jc w:val="center"/>
        <w:rPr>
          <w:b/>
        </w:rPr>
      </w:pPr>
      <w:r>
        <w:rPr>
          <w:rFonts w:ascii="Arial" w:hAnsi="Arial" w:cs="Arial"/>
          <w:b/>
          <w:bCs/>
          <w:sz w:val="20"/>
          <w:szCs w:val="20"/>
        </w:rPr>
        <w:t>Tom II</w:t>
      </w:r>
      <w:r w:rsidR="004612F4">
        <w:rPr>
          <w:rFonts w:ascii="Arial" w:hAnsi="Arial" w:cs="Arial"/>
          <w:b/>
          <w:bCs/>
          <w:sz w:val="20"/>
          <w:szCs w:val="20"/>
        </w:rPr>
        <w:t>I</w:t>
      </w:r>
      <w:bookmarkStart w:id="0" w:name="_GoBack"/>
      <w:bookmarkEnd w:id="0"/>
    </w:p>
    <w:p w:rsidR="00474575" w:rsidRDefault="00816E89" w:rsidP="00466D3F">
      <w:pPr>
        <w:spacing w:after="0" w:line="360" w:lineRule="auto"/>
        <w:jc w:val="center"/>
      </w:pPr>
      <w:r>
        <w:rPr>
          <w:b/>
        </w:rPr>
        <w:t>OPIS PRZEDMIOTU ZAMÓWIENIA</w:t>
      </w:r>
    </w:p>
    <w:p w:rsidR="00AF5DF3" w:rsidRDefault="00A46C9E" w:rsidP="00466D3F">
      <w:pPr>
        <w:spacing w:after="0" w:line="360" w:lineRule="auto"/>
        <w:jc w:val="both"/>
      </w:pPr>
      <w:r>
        <w:t xml:space="preserve">I. </w:t>
      </w:r>
      <w:r w:rsidR="007D29E2">
        <w:t xml:space="preserve">Wykonawca </w:t>
      </w:r>
      <w:r w:rsidR="00816E89">
        <w:t>będzie zobowiązany do</w:t>
      </w:r>
      <w:r w:rsidR="00AF5DF3">
        <w:t xml:space="preserve"> konserwacji</w:t>
      </w:r>
      <w:r w:rsidR="00FF5162">
        <w:t xml:space="preserve"> </w:t>
      </w:r>
      <w:r w:rsidR="000F40B4">
        <w:t xml:space="preserve">i przeglądów </w:t>
      </w:r>
      <w:r w:rsidR="00FF5162">
        <w:t xml:space="preserve">następujących urządzeń wraz </w:t>
      </w:r>
      <w:r w:rsidR="00231A29">
        <w:br/>
      </w:r>
      <w:r w:rsidR="00FF5162">
        <w:t>z infrastrukturą</w:t>
      </w:r>
      <w:r w:rsidR="00AF5DF3">
        <w:t>:</w:t>
      </w:r>
    </w:p>
    <w:p w:rsidR="00AF5DF3" w:rsidRDefault="00FF5162" w:rsidP="00466D3F">
      <w:pPr>
        <w:spacing w:after="0" w:line="360" w:lineRule="auto"/>
        <w:jc w:val="both"/>
      </w:pPr>
      <w:r>
        <w:t xml:space="preserve">1. </w:t>
      </w:r>
      <w:r w:rsidR="00AF5DF3">
        <w:t xml:space="preserve">Centrala telefoniczna typ </w:t>
      </w:r>
      <w:proofErr w:type="spellStart"/>
      <w:r w:rsidR="00AF5DF3">
        <w:t>Meridian</w:t>
      </w:r>
      <w:proofErr w:type="spellEnd"/>
      <w:r w:rsidR="00AF5DF3">
        <w:t xml:space="preserve"> 1, opcja 61, firmy Nortel o pojemności 720 portów, zainstalowana w marcu 1997 roku w budynku przy Al. Ujazdowskich 11 w Warszawie.</w:t>
      </w:r>
      <w:r>
        <w:t xml:space="preserve"> Infrastruktura oraz urządzenia towarzyszące </w:t>
      </w:r>
      <w:proofErr w:type="spellStart"/>
      <w:r>
        <w:t>ww</w:t>
      </w:r>
      <w:proofErr w:type="spellEnd"/>
      <w:r>
        <w:t xml:space="preserve"> centrali to:</w:t>
      </w:r>
    </w:p>
    <w:p w:rsidR="00AF5DF3" w:rsidRDefault="00AF5DF3" w:rsidP="00466D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Analogowych linii miejskich – 20 szt.</w:t>
      </w:r>
    </w:p>
    <w:p w:rsidR="00AF5DF3" w:rsidRDefault="00AF5DF3" w:rsidP="00466D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Traktów cyfrowych ISDN 30B+D – 3 szt.</w:t>
      </w:r>
    </w:p>
    <w:p w:rsidR="00AF5DF3" w:rsidRDefault="00AF5DF3" w:rsidP="00466D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Urządzeń telefonicznych końcowych – 590 szt.</w:t>
      </w:r>
    </w:p>
    <w:p w:rsidR="00FF5162" w:rsidRDefault="00FF5162" w:rsidP="00466D3F">
      <w:pPr>
        <w:spacing w:after="0" w:line="360" w:lineRule="auto"/>
        <w:jc w:val="both"/>
      </w:pPr>
      <w:r>
        <w:t xml:space="preserve">2. </w:t>
      </w:r>
      <w:r w:rsidR="00AF5DF3">
        <w:t xml:space="preserve">Centrala telefoniczna typ Karel DS.-200, firmy </w:t>
      </w:r>
      <w:proofErr w:type="spellStart"/>
      <w:r w:rsidR="00AF5DF3">
        <w:t>Telesis</w:t>
      </w:r>
      <w:proofErr w:type="spellEnd"/>
      <w:r w:rsidR="00AF5DF3">
        <w:t xml:space="preserve"> o pojemności 632 pory, zainstalowana </w:t>
      </w:r>
      <w:r w:rsidR="00231A29">
        <w:br/>
      </w:r>
      <w:r w:rsidR="00AF5DF3">
        <w:t>w lipcu 2012 roku w budynku przy ul. Chopina 1 w Warszawie.</w:t>
      </w:r>
      <w:r w:rsidRPr="00FF5162">
        <w:t xml:space="preserve"> </w:t>
      </w:r>
      <w:r>
        <w:t xml:space="preserve">Infrastruktura oraz urządzenia towarzyszące </w:t>
      </w:r>
      <w:proofErr w:type="spellStart"/>
      <w:r>
        <w:t>ww</w:t>
      </w:r>
      <w:proofErr w:type="spellEnd"/>
      <w:r>
        <w:t xml:space="preserve"> centrali to:</w:t>
      </w:r>
    </w:p>
    <w:p w:rsidR="00AF5DF3" w:rsidRDefault="00AF5DF3" w:rsidP="00466D3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Analogowych linii miejskich – 6 szt.</w:t>
      </w:r>
    </w:p>
    <w:p w:rsidR="00AF5DF3" w:rsidRDefault="00AF5DF3" w:rsidP="00466D3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Traktów cyfrowych ISDN 30B+D – 2 szt.</w:t>
      </w:r>
    </w:p>
    <w:p w:rsidR="00AF5DF3" w:rsidRDefault="00AF5DF3" w:rsidP="00466D3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Urządzeń telefonicznych końcowych – 415 szt.</w:t>
      </w:r>
    </w:p>
    <w:p w:rsidR="00FF5162" w:rsidRDefault="00FF5162" w:rsidP="00466D3F">
      <w:pPr>
        <w:spacing w:after="0" w:line="360" w:lineRule="auto"/>
        <w:jc w:val="both"/>
      </w:pPr>
      <w:r>
        <w:t xml:space="preserve">3. </w:t>
      </w:r>
      <w:r w:rsidR="00AF5DF3">
        <w:t xml:space="preserve">Centrala telefoniczna typ </w:t>
      </w:r>
      <w:proofErr w:type="spellStart"/>
      <w:r w:rsidR="00AF5DF3">
        <w:t>Meridian</w:t>
      </w:r>
      <w:proofErr w:type="spellEnd"/>
      <w:r w:rsidR="00AF5DF3">
        <w:t xml:space="preserve"> 1, opcja 11, firmy Nortel o pojemności 160 portów, zainstalowana w maju 2002 roku w budynku przy ul. Zwycięzców 34 w Warszawie.</w:t>
      </w:r>
      <w:r w:rsidRPr="00FF5162">
        <w:t xml:space="preserve"> </w:t>
      </w:r>
      <w:r>
        <w:t xml:space="preserve">Infrastruktura oraz urządzenia towarzyszące </w:t>
      </w:r>
      <w:proofErr w:type="spellStart"/>
      <w:r>
        <w:t>ww</w:t>
      </w:r>
      <w:proofErr w:type="spellEnd"/>
      <w:r>
        <w:t xml:space="preserve"> centrali to:</w:t>
      </w:r>
    </w:p>
    <w:p w:rsidR="00AF5DF3" w:rsidRDefault="00AF5DF3" w:rsidP="00466D3F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Analogowych linii miejskich – 8 szt.</w:t>
      </w:r>
    </w:p>
    <w:p w:rsidR="00AF5DF3" w:rsidRDefault="00AF5DF3" w:rsidP="00466D3F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Traktów cyfrowych ISDN 30B+D – 2 szt.</w:t>
      </w:r>
    </w:p>
    <w:p w:rsidR="00AF5DF3" w:rsidRDefault="00AF5DF3" w:rsidP="00466D3F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Urządzeń telefonicznych końcowych – 40 szt.</w:t>
      </w:r>
    </w:p>
    <w:p w:rsidR="00AF5DF3" w:rsidRDefault="00FF5162" w:rsidP="00466D3F">
      <w:pPr>
        <w:spacing w:after="0" w:line="360" w:lineRule="auto"/>
        <w:jc w:val="both"/>
      </w:pPr>
      <w:r>
        <w:t xml:space="preserve">4. </w:t>
      </w:r>
      <w:r w:rsidR="00AF5DF3">
        <w:t xml:space="preserve">Centrala telefoniczna typ Karel DS.-200, firmy </w:t>
      </w:r>
      <w:proofErr w:type="spellStart"/>
      <w:r w:rsidR="00AF5DF3">
        <w:t>Telesis</w:t>
      </w:r>
      <w:proofErr w:type="spellEnd"/>
      <w:r w:rsidR="00AF5DF3">
        <w:t xml:space="preserve"> o pojemności 616 portów, zainstalowana w sierpniu 2007 roku w budynku przy ul. Czerniakowskiej 100  w Warszawie.</w:t>
      </w:r>
      <w:r w:rsidRPr="00FF5162">
        <w:t xml:space="preserve"> </w:t>
      </w:r>
      <w:r>
        <w:t xml:space="preserve">Infrastruktura oraz urządzenia towarzyszące </w:t>
      </w:r>
      <w:proofErr w:type="spellStart"/>
      <w:r>
        <w:t>ww</w:t>
      </w:r>
      <w:proofErr w:type="spellEnd"/>
      <w:r>
        <w:t xml:space="preserve"> centrali to:</w:t>
      </w:r>
    </w:p>
    <w:p w:rsidR="00AF5DF3" w:rsidRDefault="00AF5DF3" w:rsidP="00466D3F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Traktów cyfrowych ISDN 30B+D – 4 szt.</w:t>
      </w:r>
    </w:p>
    <w:p w:rsidR="00AF5DF3" w:rsidRDefault="00AF5DF3" w:rsidP="00466D3F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Urządzeń telefonicznych końcowych – 470 szt.</w:t>
      </w:r>
    </w:p>
    <w:p w:rsidR="00AF5DF3" w:rsidRDefault="00FF5162" w:rsidP="00466D3F">
      <w:pPr>
        <w:spacing w:after="0" w:line="360" w:lineRule="auto"/>
        <w:jc w:val="both"/>
      </w:pPr>
      <w:r>
        <w:t xml:space="preserve">5. </w:t>
      </w:r>
      <w:r w:rsidR="00AF5DF3">
        <w:t>Urządzeń telefonicznych końcowych 5 szt. w pomieszczeniach przy ul. Pięknej 1 b w Warszawie.</w:t>
      </w:r>
    </w:p>
    <w:p w:rsidR="00450239" w:rsidRDefault="00450239" w:rsidP="00466D3F">
      <w:pPr>
        <w:spacing w:after="0" w:line="360" w:lineRule="auto"/>
        <w:jc w:val="both"/>
      </w:pPr>
    </w:p>
    <w:p w:rsidR="00FF5162" w:rsidRDefault="00A46C9E" w:rsidP="00466D3F">
      <w:pPr>
        <w:spacing w:after="0" w:line="360" w:lineRule="auto"/>
        <w:jc w:val="both"/>
      </w:pPr>
      <w:r>
        <w:t>II. Zakres czynności konserwacyjnych</w:t>
      </w:r>
      <w:r w:rsidR="00450239">
        <w:t xml:space="preserve">, przeglądowych </w:t>
      </w:r>
      <w:r>
        <w:t>i ich częstotliwość</w:t>
      </w:r>
      <w:r w:rsidR="00FF5162">
        <w:t>:</w:t>
      </w:r>
      <w:r>
        <w:t xml:space="preserve"> </w:t>
      </w:r>
    </w:p>
    <w:p w:rsidR="002B71D1" w:rsidRDefault="002B71D1" w:rsidP="00466D3F">
      <w:pPr>
        <w:spacing w:after="0" w:line="360" w:lineRule="auto"/>
        <w:jc w:val="both"/>
      </w:pPr>
    </w:p>
    <w:p w:rsidR="00A46C9E" w:rsidRDefault="00A46C9E" w:rsidP="00466D3F">
      <w:pPr>
        <w:spacing w:after="0" w:line="360" w:lineRule="auto"/>
        <w:jc w:val="both"/>
      </w:pPr>
      <w:r>
        <w:t>Dotyczy central telefonicznych i urządzeń.</w:t>
      </w:r>
    </w:p>
    <w:p w:rsidR="000F40B4" w:rsidRPr="00466D3F" w:rsidRDefault="000F40B4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466D3F">
        <w:t>Pełnienie funkcji administratora Systemu zainstalowanego w centrali w tym także wprowadzanie zmian wynikających ze zmian s</w:t>
      </w:r>
      <w:r w:rsidR="00E01B29">
        <w:t>truktury komórek MS</w:t>
      </w:r>
      <w:r w:rsidRPr="00466D3F">
        <w:t>.</w:t>
      </w:r>
    </w:p>
    <w:p w:rsidR="000F40B4" w:rsidRPr="002B71D1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2B71D1">
        <w:lastRenderedPageBreak/>
        <w:t>Konserwacja central telefonicznych</w:t>
      </w:r>
      <w:r w:rsidR="00FF5162" w:rsidRPr="002B71D1">
        <w:t xml:space="preserve"> tj. przegląd, </w:t>
      </w:r>
      <w:r w:rsidRPr="002B71D1">
        <w:t xml:space="preserve"> – </w:t>
      </w:r>
      <w:r w:rsidR="00E01B29">
        <w:t xml:space="preserve">co najmniej </w:t>
      </w:r>
      <w:r w:rsidRPr="002B71D1">
        <w:t>1 raz w tygodniu.</w:t>
      </w:r>
    </w:p>
    <w:p w:rsidR="000F40B4" w:rsidRDefault="00FF5162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Zamawiający wymaga, aby Wykonawca sprawował </w:t>
      </w:r>
      <w:r w:rsidR="00A46C9E">
        <w:t>24 godzinny zdalny nadzór przez modem nad oprogramowaniem central.</w:t>
      </w:r>
    </w:p>
    <w:p w:rsidR="000F40B4" w:rsidRPr="002B71D1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2B71D1">
        <w:t xml:space="preserve">Czynności konserwacyjne urządzeń cyfrowych współpracujących z centralami – </w:t>
      </w:r>
      <w:r w:rsidR="00E01B29">
        <w:t xml:space="preserve">co najmniej </w:t>
      </w:r>
      <w:r w:rsidRPr="002B71D1">
        <w:t>1 raz w miesiącu.</w:t>
      </w:r>
    </w:p>
    <w:p w:rsidR="000F40B4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2B71D1">
        <w:t>Konserwacja</w:t>
      </w:r>
      <w:r>
        <w:t xml:space="preserve"> stojaka z zakończeniem światłowodowym dotyczy centrali </w:t>
      </w:r>
      <w:proofErr w:type="spellStart"/>
      <w:r>
        <w:t>Meridian</w:t>
      </w:r>
      <w:proofErr w:type="spellEnd"/>
      <w:r>
        <w:t xml:space="preserve"> opcja 61 – </w:t>
      </w:r>
      <w:r w:rsidR="00E01B29">
        <w:t xml:space="preserve">co najmniej </w:t>
      </w:r>
      <w:r>
        <w:t>1 raz w miesiącu.</w:t>
      </w:r>
    </w:p>
    <w:p w:rsidR="000F40B4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Archiwizowanie danych central telefonicznych </w:t>
      </w:r>
      <w:r w:rsidR="00B037EC">
        <w:t>realizowane w sposób</w:t>
      </w:r>
      <w:r w:rsidR="000F40B4">
        <w:t xml:space="preserve"> przewidziany przez producenta dla danego modelu centrali </w:t>
      </w:r>
      <w:r w:rsidR="00B037EC">
        <w:t xml:space="preserve"> </w:t>
      </w:r>
      <w:r>
        <w:t xml:space="preserve">– </w:t>
      </w:r>
      <w:r w:rsidR="00E01B29">
        <w:t>co najmniej</w:t>
      </w:r>
      <w:r w:rsidR="000F40B4">
        <w:t xml:space="preserve"> </w:t>
      </w:r>
      <w:r>
        <w:t>1 raz w miesiącu.</w:t>
      </w:r>
      <w:r w:rsidR="000F40B4">
        <w:t xml:space="preserve"> Zamawiający informuje, iż zarchiwizowane dane Wykonawca zobowiązany jest </w:t>
      </w:r>
      <w:r w:rsidR="00231A29">
        <w:t>umieścić na wskazanych przez Zamawiającego komputerach znajdujących się w pomieszczeniach central telefonicznych.</w:t>
      </w:r>
      <w:r w:rsidR="000F40B4">
        <w:t xml:space="preserve"> </w:t>
      </w:r>
    </w:p>
    <w:p w:rsidR="000F40B4" w:rsidRDefault="00AE4232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Konserwacja zasilania podstawowego i awaryjnego central </w:t>
      </w:r>
      <w:r w:rsidR="00E01B29">
        <w:t>– na bieżąco</w:t>
      </w:r>
      <w:r>
        <w:t>.</w:t>
      </w:r>
    </w:p>
    <w:p w:rsidR="000F40B4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Przegląd i czyszczenie filtrów centrali </w:t>
      </w:r>
      <w:proofErr w:type="spellStart"/>
      <w:r>
        <w:t>Meridian</w:t>
      </w:r>
      <w:proofErr w:type="spellEnd"/>
      <w:r>
        <w:t xml:space="preserve"> opcja 61 – co </w:t>
      </w:r>
      <w:r w:rsidR="00E01B29">
        <w:t xml:space="preserve">najmniej raz na </w:t>
      </w:r>
      <w:r>
        <w:t>3 miesiące.</w:t>
      </w:r>
    </w:p>
    <w:p w:rsidR="000F40B4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Przeprowadzanie testów poprawności działania central – </w:t>
      </w:r>
      <w:r w:rsidR="00E01B29">
        <w:t xml:space="preserve">co najmniej </w:t>
      </w:r>
      <w:r>
        <w:t>1 raz w tygodniu.</w:t>
      </w:r>
    </w:p>
    <w:p w:rsidR="000F40B4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Czyszczenie zasobów hardwareowych w centralach telefonicznych – co </w:t>
      </w:r>
      <w:r w:rsidR="00E01B29">
        <w:t xml:space="preserve">najmniej raz na </w:t>
      </w:r>
      <w:r w:rsidR="00E01B29">
        <w:br/>
      </w:r>
      <w:r>
        <w:t>2 miesiące.</w:t>
      </w:r>
    </w:p>
    <w:p w:rsidR="00B037EC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Konserwacja sieci telefonicznej – na bieżąco, w tym: </w:t>
      </w:r>
    </w:p>
    <w:p w:rsidR="00231A29" w:rsidRDefault="00B037EC" w:rsidP="00466D3F">
      <w:pPr>
        <w:pStyle w:val="Akapitzlist"/>
        <w:numPr>
          <w:ilvl w:val="0"/>
          <w:numId w:val="30"/>
        </w:numPr>
        <w:spacing w:after="0" w:line="360" w:lineRule="auto"/>
        <w:ind w:left="1134" w:hanging="283"/>
        <w:jc w:val="both"/>
      </w:pPr>
      <w:r>
        <w:t>B</w:t>
      </w:r>
      <w:r w:rsidR="00A46C9E">
        <w:t>udynek w Al. Ujazdowskich 11,</w:t>
      </w:r>
      <w:r>
        <w:t xml:space="preserve"> ul. Koszykowa 6:</w:t>
      </w:r>
    </w:p>
    <w:p w:rsidR="00231A29" w:rsidRDefault="00A46C9E" w:rsidP="00466D3F">
      <w:pPr>
        <w:pStyle w:val="Akapitzlist"/>
        <w:spacing w:after="0" w:line="360" w:lineRule="auto"/>
        <w:ind w:left="1134"/>
        <w:jc w:val="both"/>
      </w:pPr>
      <w:r>
        <w:t>410 szt. aparatów telefonicznych analogowych,</w:t>
      </w:r>
    </w:p>
    <w:p w:rsidR="00521957" w:rsidRDefault="00A46C9E" w:rsidP="00466D3F">
      <w:pPr>
        <w:pStyle w:val="Akapitzlist"/>
        <w:spacing w:after="0" w:line="360" w:lineRule="auto"/>
        <w:ind w:left="1134"/>
        <w:jc w:val="both"/>
      </w:pPr>
      <w:r>
        <w:t>180 szt. aparatów cyfrowych.</w:t>
      </w:r>
    </w:p>
    <w:p w:rsidR="00231A29" w:rsidRDefault="00A46C9E" w:rsidP="00466D3F">
      <w:pPr>
        <w:pStyle w:val="Akapitzlist"/>
        <w:numPr>
          <w:ilvl w:val="0"/>
          <w:numId w:val="30"/>
        </w:numPr>
        <w:spacing w:after="0" w:line="360" w:lineRule="auto"/>
        <w:ind w:left="1134" w:hanging="283"/>
        <w:jc w:val="both"/>
      </w:pPr>
      <w:r>
        <w:t xml:space="preserve">Budynek przy ul. Chopina 1, </w:t>
      </w:r>
      <w:r w:rsidR="00B037EC">
        <w:t>Al. Ujazdowskie 19, Al. Róż 2:</w:t>
      </w:r>
    </w:p>
    <w:p w:rsidR="00231A29" w:rsidRDefault="00A46C9E" w:rsidP="00466D3F">
      <w:pPr>
        <w:pStyle w:val="Akapitzlist"/>
        <w:spacing w:after="0" w:line="360" w:lineRule="auto"/>
        <w:ind w:left="1134"/>
        <w:jc w:val="both"/>
      </w:pPr>
      <w:r>
        <w:t>390 szt. aparatów telefonicznych analogowych,</w:t>
      </w:r>
    </w:p>
    <w:p w:rsidR="00521957" w:rsidRDefault="00A46C9E" w:rsidP="00466D3F">
      <w:pPr>
        <w:pStyle w:val="Akapitzlist"/>
        <w:spacing w:after="0" w:line="360" w:lineRule="auto"/>
        <w:ind w:left="1134"/>
        <w:jc w:val="both"/>
      </w:pPr>
      <w:r>
        <w:t>25 szt. aparatów cyfrowych</w:t>
      </w:r>
      <w:r w:rsidR="00231A29">
        <w:t>.</w:t>
      </w:r>
      <w:r>
        <w:t xml:space="preserve"> </w:t>
      </w:r>
    </w:p>
    <w:p w:rsidR="00231A29" w:rsidRDefault="00A46C9E" w:rsidP="00466D3F">
      <w:pPr>
        <w:pStyle w:val="Akapitzlist"/>
        <w:numPr>
          <w:ilvl w:val="0"/>
          <w:numId w:val="30"/>
        </w:numPr>
        <w:spacing w:after="0" w:line="360" w:lineRule="auto"/>
        <w:ind w:left="1134" w:hanging="283"/>
        <w:jc w:val="both"/>
      </w:pPr>
      <w:r>
        <w:t>Budynek przy ul. Zwycięzców 34,</w:t>
      </w:r>
    </w:p>
    <w:p w:rsidR="00231A29" w:rsidRDefault="00A46C9E" w:rsidP="00466D3F">
      <w:pPr>
        <w:pStyle w:val="Akapitzlist"/>
        <w:spacing w:after="0" w:line="360" w:lineRule="auto"/>
        <w:ind w:left="1134"/>
        <w:jc w:val="both"/>
      </w:pPr>
      <w:r>
        <w:t>26 szt. aparatów telefonicznych analogowych,</w:t>
      </w:r>
    </w:p>
    <w:p w:rsidR="00521957" w:rsidRDefault="00A46C9E" w:rsidP="00466D3F">
      <w:pPr>
        <w:pStyle w:val="Akapitzlist"/>
        <w:spacing w:after="0" w:line="360" w:lineRule="auto"/>
        <w:ind w:left="1134"/>
        <w:jc w:val="both"/>
      </w:pPr>
      <w:r>
        <w:t xml:space="preserve">14 szt. aparatów cyfrowych. </w:t>
      </w:r>
    </w:p>
    <w:p w:rsidR="00231A29" w:rsidRDefault="00A46C9E" w:rsidP="00466D3F">
      <w:pPr>
        <w:pStyle w:val="Akapitzlist"/>
        <w:numPr>
          <w:ilvl w:val="0"/>
          <w:numId w:val="30"/>
        </w:numPr>
        <w:spacing w:after="0" w:line="360" w:lineRule="auto"/>
        <w:ind w:left="1134" w:hanging="283"/>
        <w:jc w:val="both"/>
      </w:pPr>
      <w:r>
        <w:t xml:space="preserve">Budynek przy ul. Czerniakowskiej 100, </w:t>
      </w:r>
    </w:p>
    <w:p w:rsidR="00231A29" w:rsidRDefault="00A46C9E" w:rsidP="00466D3F">
      <w:pPr>
        <w:pStyle w:val="Akapitzlist"/>
        <w:spacing w:after="0" w:line="360" w:lineRule="auto"/>
        <w:ind w:left="1134"/>
        <w:jc w:val="both"/>
      </w:pPr>
      <w:r>
        <w:t>410 szt. aparatów telefonicznych analogowych,</w:t>
      </w:r>
    </w:p>
    <w:p w:rsidR="00231A29" w:rsidRDefault="00A46C9E" w:rsidP="00466D3F">
      <w:pPr>
        <w:pStyle w:val="Akapitzlist"/>
        <w:spacing w:after="0" w:line="360" w:lineRule="auto"/>
        <w:ind w:left="1134"/>
        <w:jc w:val="both"/>
      </w:pPr>
      <w:r>
        <w:t>60 szt. aparatów cyfrowych</w:t>
      </w:r>
    </w:p>
    <w:p w:rsidR="00231A29" w:rsidRDefault="00A46C9E" w:rsidP="00466D3F">
      <w:pPr>
        <w:pStyle w:val="Akapitzlist"/>
        <w:numPr>
          <w:ilvl w:val="0"/>
          <w:numId w:val="30"/>
        </w:numPr>
        <w:spacing w:after="0" w:line="360" w:lineRule="auto"/>
        <w:jc w:val="both"/>
      </w:pPr>
      <w:r>
        <w:t xml:space="preserve">Budynek przy ul. Pięknej 1 b,  </w:t>
      </w:r>
    </w:p>
    <w:p w:rsidR="00A46C9E" w:rsidRDefault="00A46C9E" w:rsidP="00466D3F">
      <w:pPr>
        <w:pStyle w:val="Akapitzlist"/>
        <w:spacing w:after="0" w:line="360" w:lineRule="auto"/>
        <w:ind w:left="1080"/>
        <w:jc w:val="both"/>
      </w:pPr>
      <w:r>
        <w:t>5 szt. aparatów telefonicznych analogowych.</w:t>
      </w:r>
    </w:p>
    <w:p w:rsidR="000F40B4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>Nadawanie kategorii i ograniczeń dla telefonicznych połączeń automatycznych – w razie potrzeby</w:t>
      </w:r>
      <w:r w:rsidR="00521957">
        <w:t>, po dokonanym zgłoszeniu przez Zamawiającego</w:t>
      </w:r>
      <w:r>
        <w:t>.</w:t>
      </w:r>
    </w:p>
    <w:p w:rsidR="000F40B4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lastRenderedPageBreak/>
        <w:t>Zainstalowanie dodatkowych aparatów telefonicznych i innych urządzeń dodatkowych do istniejącej lub nowo uruchomionej stacji telefonicznej- w razie potrzeby</w:t>
      </w:r>
      <w:r w:rsidR="00521957">
        <w:t>, po dokonanym</w:t>
      </w:r>
      <w:r w:rsidR="000F40B4">
        <w:t xml:space="preserve"> zgłoszeniu przez Zamawiającego.</w:t>
      </w:r>
    </w:p>
    <w:p w:rsidR="000F40B4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Przełączanie łącza telefonicznego wraz z niezbędną zmianą przebiegów łącza i numeru </w:t>
      </w:r>
      <w:r w:rsidR="00231A29">
        <w:br/>
      </w:r>
      <w:r>
        <w:t>w centrali – na bieżąco.</w:t>
      </w:r>
    </w:p>
    <w:p w:rsidR="000F40B4" w:rsidRDefault="00521957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>N</w:t>
      </w:r>
      <w:r w:rsidR="00A46C9E">
        <w:t>apraw</w:t>
      </w:r>
      <w:r>
        <w:t>a</w:t>
      </w:r>
      <w:r w:rsidR="00A46C9E">
        <w:t xml:space="preserve"> aparatów </w:t>
      </w:r>
      <w:r>
        <w:t xml:space="preserve">telefonicznych, na zgłoszenie Zamawiającego, a w przypadku </w:t>
      </w:r>
      <w:r w:rsidR="00E33A06">
        <w:t>braku</w:t>
      </w:r>
      <w:r>
        <w:t xml:space="preserve"> możliwości naprawy </w:t>
      </w:r>
      <w:r w:rsidR="00E33A06">
        <w:t xml:space="preserve">niezwłoczne </w:t>
      </w:r>
      <w:r w:rsidR="000F40B4">
        <w:t>przekazanie</w:t>
      </w:r>
      <w:r>
        <w:t xml:space="preserve"> </w:t>
      </w:r>
      <w:r w:rsidR="00E33A06">
        <w:t xml:space="preserve">informacji Zamawiającemu. </w:t>
      </w:r>
      <w:r>
        <w:t xml:space="preserve"> </w:t>
      </w:r>
    </w:p>
    <w:p w:rsidR="000F40B4" w:rsidRDefault="00E33A06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>Montaż aparatów telefonicznych (w przypadku braku możliwości naprawy uszkodzonych).</w:t>
      </w:r>
    </w:p>
    <w:p w:rsidR="000F40B4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>Obsługa taryfikatora</w:t>
      </w:r>
      <w:r w:rsidR="000F40B4">
        <w:t>.</w:t>
      </w:r>
    </w:p>
    <w:p w:rsidR="000F40B4" w:rsidRDefault="00A46C9E" w:rsidP="00466D3F">
      <w:pPr>
        <w:spacing w:after="0" w:line="360" w:lineRule="auto"/>
        <w:ind w:left="708"/>
        <w:jc w:val="both"/>
      </w:pPr>
      <w:r>
        <w:t xml:space="preserve">1 241 aparatów analogowych – na bieżąco, </w:t>
      </w:r>
    </w:p>
    <w:p w:rsidR="00A46C9E" w:rsidRDefault="00A46C9E" w:rsidP="00466D3F">
      <w:pPr>
        <w:spacing w:after="0" w:line="360" w:lineRule="auto"/>
        <w:ind w:left="708"/>
        <w:jc w:val="both"/>
      </w:pPr>
      <w:r>
        <w:t xml:space="preserve">279 aparatów cyfrowych – na bieżąco.  </w:t>
      </w:r>
    </w:p>
    <w:p w:rsidR="00E33A06" w:rsidRDefault="00E33A06" w:rsidP="00466D3F">
      <w:pPr>
        <w:pStyle w:val="Akapitzlist"/>
        <w:spacing w:after="0" w:line="360" w:lineRule="auto"/>
        <w:jc w:val="both"/>
      </w:pPr>
      <w:r>
        <w:t>Oraz dodatkowo zainstalowanych aparatów – na bieżąco</w:t>
      </w:r>
    </w:p>
    <w:p w:rsidR="00E33A06" w:rsidRDefault="00E33A06" w:rsidP="00466D3F">
      <w:pPr>
        <w:pStyle w:val="Akapitzlist"/>
        <w:spacing w:after="0" w:line="360" w:lineRule="auto"/>
        <w:jc w:val="both"/>
      </w:pPr>
      <w:r>
        <w:t xml:space="preserve">Zamawiający informuje, iż liczba dodatkowych aparatów nie przekroczy pojemności technicznych central. </w:t>
      </w:r>
    </w:p>
    <w:p w:rsidR="00BD2357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>Obsługa modułu zapowiedzi</w:t>
      </w:r>
      <w:r w:rsidR="00E33A06">
        <w:t xml:space="preserve"> na wybranych numerach, poprzez uaktualnienie komunikatu</w:t>
      </w:r>
      <w:r w:rsidR="00FE66CD">
        <w:t xml:space="preserve"> (Zamawiający przekaże uaktualniony komunikat) </w:t>
      </w:r>
      <w:r>
        <w:t xml:space="preserve"> –</w:t>
      </w:r>
      <w:r w:rsidR="00F051A7">
        <w:t xml:space="preserve"> na bieżąco</w:t>
      </w:r>
      <w:r w:rsidR="00E33A06">
        <w:t xml:space="preserve">, na wniosek Zamawiającego </w:t>
      </w:r>
      <w:r>
        <w:t>.</w:t>
      </w:r>
    </w:p>
    <w:p w:rsidR="00BD2357" w:rsidRDefault="00A46C9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>Usuwanie awarii elementów i podzespołów</w:t>
      </w:r>
      <w:r w:rsidR="00BD2357">
        <w:t xml:space="preserve"> wraz z wymianą niezbędnych części - koniecznych do ich prawidłowego funkcjonowania. </w:t>
      </w:r>
    </w:p>
    <w:p w:rsidR="0054155E" w:rsidRDefault="0054155E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W przypadku, gdy do zachowania gwarancji na części lub całość urządzenia konieczny jest montaż przez dostawcę Wykonawca jest zwolniony z obowiązku montażu tej części lub urządzenia, lecz nie zwalnia go to w zakresie wykonywania czynności przeglądowo-konserwacyjnych dla urządzenia lub części.  </w:t>
      </w:r>
    </w:p>
    <w:p w:rsidR="0046703A" w:rsidRPr="00BD2357" w:rsidRDefault="0046703A" w:rsidP="00466D3F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Zapewnienie nadzoru technicznego podczas przełączenia łącz pomiędzy operatorami obsługującymi Zamawiającego. </w:t>
      </w:r>
    </w:p>
    <w:p w:rsidR="0046703A" w:rsidRDefault="0046703A" w:rsidP="00466D3F">
      <w:pPr>
        <w:spacing w:after="0" w:line="360" w:lineRule="auto"/>
        <w:jc w:val="both"/>
      </w:pPr>
    </w:p>
    <w:p w:rsidR="00BD2357" w:rsidRDefault="00BD2357" w:rsidP="00466D3F">
      <w:pPr>
        <w:spacing w:after="0" w:line="360" w:lineRule="auto"/>
        <w:jc w:val="both"/>
      </w:pPr>
      <w:r w:rsidRPr="00466D3F">
        <w:t xml:space="preserve">Jako </w:t>
      </w:r>
      <w:r w:rsidR="00B037EC">
        <w:t>C</w:t>
      </w:r>
      <w:r w:rsidR="008B69E2">
        <w:t xml:space="preserve">zynności konserwacyjne należy rozumieć </w:t>
      </w:r>
      <w:r w:rsidR="00B037EC">
        <w:t xml:space="preserve">jako </w:t>
      </w:r>
      <w:r w:rsidR="008B69E2">
        <w:t xml:space="preserve">wszystkie </w:t>
      </w:r>
      <w:r>
        <w:t xml:space="preserve">cykliczne czynności </w:t>
      </w:r>
      <w:r w:rsidR="008B69E2">
        <w:t>działania Wykonawcy związane z utrzymaniem urządzeń i central telefonicznych w sprawności technicznej, ich rozbudową i rekonfiguracją przy zachowaniu ich prawidłowych parametrów eksploatacyjnych</w:t>
      </w:r>
      <w:r>
        <w:t xml:space="preserve">. </w:t>
      </w:r>
    </w:p>
    <w:p w:rsidR="00450239" w:rsidRDefault="00450239" w:rsidP="00466D3F">
      <w:pPr>
        <w:spacing w:after="0" w:line="360" w:lineRule="auto"/>
        <w:jc w:val="both"/>
      </w:pPr>
    </w:p>
    <w:p w:rsidR="00450239" w:rsidRDefault="00450239" w:rsidP="00466D3F">
      <w:pPr>
        <w:spacing w:after="0" w:line="360" w:lineRule="auto"/>
        <w:jc w:val="both"/>
      </w:pPr>
      <w:r>
        <w:t>III. Wymagania ogólne:</w:t>
      </w:r>
    </w:p>
    <w:p w:rsidR="00450239" w:rsidRDefault="0046703A" w:rsidP="00466D3F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</w:pPr>
      <w:r w:rsidRPr="00466D3F">
        <w:t xml:space="preserve">Wykonawca zobowiązany jest do </w:t>
      </w:r>
      <w:r w:rsidR="00450239" w:rsidRPr="00466D3F">
        <w:t>zapewnienia</w:t>
      </w:r>
      <w:r w:rsidRPr="00466D3F">
        <w:t xml:space="preserve"> </w:t>
      </w:r>
      <w:r w:rsidR="00450239">
        <w:t>wszystkich niezbędnych</w:t>
      </w:r>
      <w:r w:rsidRPr="00466D3F">
        <w:t xml:space="preserve"> narzędzi i urządzeń </w:t>
      </w:r>
      <w:r w:rsidR="00AF11A9" w:rsidRPr="00466D3F">
        <w:t xml:space="preserve">do </w:t>
      </w:r>
      <w:r w:rsidR="00450239">
        <w:t xml:space="preserve">prawidłowej </w:t>
      </w:r>
      <w:r w:rsidR="00AF11A9" w:rsidRPr="00466D3F">
        <w:t>realizacji przedmiotu zamówienia.</w:t>
      </w:r>
    </w:p>
    <w:p w:rsidR="00450239" w:rsidRPr="00466D3F" w:rsidRDefault="00450239" w:rsidP="00466D3F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</w:pPr>
      <w:r w:rsidRPr="00466D3F">
        <w:t>Wykonawca jest zobowiązany do zapewnienia podstawowych materiałów eksploatacyjnych niezbędnych do wykonywania czynności konserwacyjnych takich jak: z</w:t>
      </w:r>
      <w:r w:rsidR="0046703A" w:rsidRPr="00466D3F">
        <w:t xml:space="preserve">łączki, rozgałęźniki telefoniczne, </w:t>
      </w:r>
      <w:proofErr w:type="spellStart"/>
      <w:r w:rsidR="0046703A" w:rsidRPr="00466D3F">
        <w:t>krosówki</w:t>
      </w:r>
      <w:proofErr w:type="spellEnd"/>
      <w:r w:rsidR="0046703A" w:rsidRPr="00466D3F">
        <w:t xml:space="preserve">, kable telefoniczne, </w:t>
      </w:r>
      <w:r w:rsidRPr="00466D3F">
        <w:t>itp.</w:t>
      </w:r>
      <w:r w:rsidR="0046703A" w:rsidRPr="00466D3F">
        <w:t xml:space="preserve"> </w:t>
      </w:r>
    </w:p>
    <w:p w:rsidR="002B71D1" w:rsidRDefault="00BD2357" w:rsidP="00466D3F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</w:pPr>
      <w:r w:rsidRPr="002B71D1">
        <w:lastRenderedPageBreak/>
        <w:t xml:space="preserve">Zamawiający </w:t>
      </w:r>
      <w:r w:rsidR="00450239" w:rsidRPr="00466D3F">
        <w:t xml:space="preserve">informuje, iż w przypadku konieczności wymiany urządzenia, kart </w:t>
      </w:r>
      <w:r w:rsidR="002F7FE5" w:rsidRPr="00466D3F">
        <w:t xml:space="preserve">które uległy </w:t>
      </w:r>
      <w:r w:rsidR="00450239" w:rsidRPr="00466D3F">
        <w:t xml:space="preserve"> awarii </w:t>
      </w:r>
      <w:r w:rsidR="002F7FE5" w:rsidRPr="00466D3F">
        <w:t>Zamawiający</w:t>
      </w:r>
      <w:r w:rsidR="002B71D1" w:rsidRPr="00466D3F">
        <w:t xml:space="preserve"> dokonana wymiany urządzenia lub karty</w:t>
      </w:r>
      <w:r w:rsidR="002B71D1">
        <w:t xml:space="preserve"> na swój koszt. </w:t>
      </w:r>
    </w:p>
    <w:p w:rsidR="002B71D1" w:rsidRDefault="002B71D1" w:rsidP="00466D3F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</w:pPr>
      <w:r w:rsidRPr="00466D3F">
        <w:t xml:space="preserve">Zamawiający wymaga, aby </w:t>
      </w:r>
      <w:r>
        <w:t xml:space="preserve">wszelkie czynności powodujące hałas lub przerwę w działaniu centrali telefonicznej Wykonawca będzie wykonywał poza godzinami pracy urzędu (urząd pracuje w dni robocze w godzinach 8.15 – 16.15, za wyjątkiem siedziby MS przy ul. Czerniakowskiej 100, gdzie urząd pracuje w dni robocze w godzinach 8.15 – 20.00). </w:t>
      </w:r>
    </w:p>
    <w:p w:rsidR="002B71D1" w:rsidRDefault="00B6744A" w:rsidP="00466D3F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</w:pPr>
      <w:r>
        <w:t>Po wykonaniu czynności konserwacyjnych, Wykonawca ma obowiązek przywrócić stan poprzedni w zakresie porządku i czystości w miejscu wykonywania prac</w:t>
      </w:r>
      <w:r w:rsidR="002B71D1">
        <w:t>.</w:t>
      </w:r>
    </w:p>
    <w:p w:rsidR="00B6744A" w:rsidRDefault="00B6744A" w:rsidP="00466D3F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</w:pPr>
      <w:r>
        <w:t>Wykonawca odpowiada za porządek i właściwy stan techniczny pomieszczeń, w których znajdują się centrale telefoniczne.</w:t>
      </w:r>
    </w:p>
    <w:p w:rsidR="00E36E5D" w:rsidRDefault="00E36E5D" w:rsidP="008B69E2">
      <w:pPr>
        <w:jc w:val="both"/>
      </w:pPr>
    </w:p>
    <w:p w:rsidR="008B69E2" w:rsidRDefault="008B69E2" w:rsidP="008B69E2"/>
    <w:sectPr w:rsidR="008B69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2B" w:rsidRDefault="00F8452B" w:rsidP="00F8452B">
      <w:pPr>
        <w:spacing w:after="0" w:line="240" w:lineRule="auto"/>
      </w:pPr>
      <w:r>
        <w:separator/>
      </w:r>
    </w:p>
  </w:endnote>
  <w:endnote w:type="continuationSeparator" w:id="0">
    <w:p w:rsidR="00F8452B" w:rsidRDefault="00F8452B" w:rsidP="00F8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931532"/>
      <w:docPartObj>
        <w:docPartGallery w:val="Page Numbers (Bottom of Page)"/>
        <w:docPartUnique/>
      </w:docPartObj>
    </w:sdtPr>
    <w:sdtContent>
      <w:p w:rsidR="00F8452B" w:rsidRDefault="00F845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2F4">
          <w:rPr>
            <w:noProof/>
          </w:rPr>
          <w:t>1</w:t>
        </w:r>
        <w:r>
          <w:fldChar w:fldCharType="end"/>
        </w:r>
      </w:p>
    </w:sdtContent>
  </w:sdt>
  <w:p w:rsidR="00F8452B" w:rsidRDefault="00F845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2B" w:rsidRDefault="00F8452B" w:rsidP="00F8452B">
      <w:pPr>
        <w:spacing w:after="0" w:line="240" w:lineRule="auto"/>
      </w:pPr>
      <w:r>
        <w:separator/>
      </w:r>
    </w:p>
  </w:footnote>
  <w:footnote w:type="continuationSeparator" w:id="0">
    <w:p w:rsidR="00F8452B" w:rsidRDefault="00F8452B" w:rsidP="00F8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D92"/>
    <w:multiLevelType w:val="hybridMultilevel"/>
    <w:tmpl w:val="4E660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E3217D"/>
    <w:multiLevelType w:val="hybridMultilevel"/>
    <w:tmpl w:val="035ADE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235F55"/>
    <w:multiLevelType w:val="hybridMultilevel"/>
    <w:tmpl w:val="38EE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1B46"/>
    <w:multiLevelType w:val="hybridMultilevel"/>
    <w:tmpl w:val="894CB4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201E88FE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FC35B8"/>
    <w:multiLevelType w:val="hybridMultilevel"/>
    <w:tmpl w:val="77E862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55F4F0D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AF4351"/>
    <w:multiLevelType w:val="hybridMultilevel"/>
    <w:tmpl w:val="ECB8DD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C81C0D"/>
    <w:multiLevelType w:val="hybridMultilevel"/>
    <w:tmpl w:val="C88E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3475A"/>
    <w:multiLevelType w:val="hybridMultilevel"/>
    <w:tmpl w:val="BBA8A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E4502"/>
    <w:multiLevelType w:val="hybridMultilevel"/>
    <w:tmpl w:val="4E6CD682"/>
    <w:lvl w:ilvl="0" w:tplc="1F22B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93A88"/>
    <w:multiLevelType w:val="hybridMultilevel"/>
    <w:tmpl w:val="ECB8DD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A2442F"/>
    <w:multiLevelType w:val="hybridMultilevel"/>
    <w:tmpl w:val="D6D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B5E37"/>
    <w:multiLevelType w:val="hybridMultilevel"/>
    <w:tmpl w:val="8EE6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D58C7"/>
    <w:multiLevelType w:val="hybridMultilevel"/>
    <w:tmpl w:val="5BF059D4"/>
    <w:lvl w:ilvl="0" w:tplc="A0320C3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F45893"/>
    <w:multiLevelType w:val="hybridMultilevel"/>
    <w:tmpl w:val="4A54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A40A5"/>
    <w:multiLevelType w:val="hybridMultilevel"/>
    <w:tmpl w:val="3A02CB9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A6F16"/>
    <w:multiLevelType w:val="hybridMultilevel"/>
    <w:tmpl w:val="CDD2A87A"/>
    <w:lvl w:ilvl="0" w:tplc="6AC8F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89642C"/>
    <w:multiLevelType w:val="hybridMultilevel"/>
    <w:tmpl w:val="5D10CCC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5D7009E"/>
    <w:multiLevelType w:val="hybridMultilevel"/>
    <w:tmpl w:val="7A4E8C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519E6"/>
    <w:multiLevelType w:val="hybridMultilevel"/>
    <w:tmpl w:val="7482090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4CBD2148"/>
    <w:multiLevelType w:val="hybridMultilevel"/>
    <w:tmpl w:val="ECB8DD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3F363A2"/>
    <w:multiLevelType w:val="hybridMultilevel"/>
    <w:tmpl w:val="244E3F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93831"/>
    <w:multiLevelType w:val="hybridMultilevel"/>
    <w:tmpl w:val="D6C4D8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88F2462"/>
    <w:multiLevelType w:val="hybridMultilevel"/>
    <w:tmpl w:val="E94EE624"/>
    <w:lvl w:ilvl="0" w:tplc="A0320C32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860359"/>
    <w:multiLevelType w:val="hybridMultilevel"/>
    <w:tmpl w:val="ECB8DD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6411B78"/>
    <w:multiLevelType w:val="hybridMultilevel"/>
    <w:tmpl w:val="23D0519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7EF79F3"/>
    <w:multiLevelType w:val="hybridMultilevel"/>
    <w:tmpl w:val="244E3F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85735"/>
    <w:multiLevelType w:val="hybridMultilevel"/>
    <w:tmpl w:val="77E862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55F4F0D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F5611B2"/>
    <w:multiLevelType w:val="hybridMultilevel"/>
    <w:tmpl w:val="244E3F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52AFF"/>
    <w:multiLevelType w:val="hybridMultilevel"/>
    <w:tmpl w:val="8A5211C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72992F50"/>
    <w:multiLevelType w:val="hybridMultilevel"/>
    <w:tmpl w:val="A6D00A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246F63"/>
    <w:multiLevelType w:val="hybridMultilevel"/>
    <w:tmpl w:val="D56AD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A1840"/>
    <w:multiLevelType w:val="hybridMultilevel"/>
    <w:tmpl w:val="0E3A1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25"/>
  </w:num>
  <w:num w:numId="3">
    <w:abstractNumId w:val="27"/>
  </w:num>
  <w:num w:numId="4">
    <w:abstractNumId w:val="17"/>
  </w:num>
  <w:num w:numId="5">
    <w:abstractNumId w:val="10"/>
  </w:num>
  <w:num w:numId="6">
    <w:abstractNumId w:val="13"/>
  </w:num>
  <w:num w:numId="7">
    <w:abstractNumId w:val="6"/>
  </w:num>
  <w:num w:numId="8">
    <w:abstractNumId w:val="15"/>
  </w:num>
  <w:num w:numId="9">
    <w:abstractNumId w:val="2"/>
  </w:num>
  <w:num w:numId="10">
    <w:abstractNumId w:val="12"/>
  </w:num>
  <w:num w:numId="11">
    <w:abstractNumId w:val="22"/>
  </w:num>
  <w:num w:numId="12">
    <w:abstractNumId w:val="5"/>
  </w:num>
  <w:num w:numId="13">
    <w:abstractNumId w:val="0"/>
  </w:num>
  <w:num w:numId="14">
    <w:abstractNumId w:val="1"/>
  </w:num>
  <w:num w:numId="15">
    <w:abstractNumId w:val="29"/>
  </w:num>
  <w:num w:numId="16">
    <w:abstractNumId w:val="24"/>
  </w:num>
  <w:num w:numId="17">
    <w:abstractNumId w:val="18"/>
  </w:num>
  <w:num w:numId="18">
    <w:abstractNumId w:val="28"/>
  </w:num>
  <w:num w:numId="19">
    <w:abstractNumId w:val="8"/>
  </w:num>
  <w:num w:numId="20">
    <w:abstractNumId w:val="23"/>
  </w:num>
  <w:num w:numId="21">
    <w:abstractNumId w:val="9"/>
  </w:num>
  <w:num w:numId="22">
    <w:abstractNumId w:val="3"/>
  </w:num>
  <w:num w:numId="23">
    <w:abstractNumId w:val="16"/>
  </w:num>
  <w:num w:numId="24">
    <w:abstractNumId w:val="19"/>
  </w:num>
  <w:num w:numId="25">
    <w:abstractNumId w:val="26"/>
  </w:num>
  <w:num w:numId="26">
    <w:abstractNumId w:val="21"/>
  </w:num>
  <w:num w:numId="27">
    <w:abstractNumId w:val="31"/>
  </w:num>
  <w:num w:numId="28">
    <w:abstractNumId w:val="4"/>
  </w:num>
  <w:num w:numId="29">
    <w:abstractNumId w:val="7"/>
  </w:num>
  <w:num w:numId="30">
    <w:abstractNumId w:val="14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AC"/>
    <w:rsid w:val="00072D4C"/>
    <w:rsid w:val="00075962"/>
    <w:rsid w:val="00092FF0"/>
    <w:rsid w:val="000A18FA"/>
    <w:rsid w:val="000F40B4"/>
    <w:rsid w:val="00136DCF"/>
    <w:rsid w:val="0013797E"/>
    <w:rsid w:val="00180BE9"/>
    <w:rsid w:val="0021113B"/>
    <w:rsid w:val="00220F67"/>
    <w:rsid w:val="00230971"/>
    <w:rsid w:val="00231A29"/>
    <w:rsid w:val="002733A6"/>
    <w:rsid w:val="002B71D1"/>
    <w:rsid w:val="002C7534"/>
    <w:rsid w:val="002F7FE5"/>
    <w:rsid w:val="00302193"/>
    <w:rsid w:val="003659C2"/>
    <w:rsid w:val="00450239"/>
    <w:rsid w:val="004612F4"/>
    <w:rsid w:val="00466D3F"/>
    <w:rsid w:val="0046703A"/>
    <w:rsid w:val="00474575"/>
    <w:rsid w:val="004855AC"/>
    <w:rsid w:val="00521957"/>
    <w:rsid w:val="00527A62"/>
    <w:rsid w:val="0054155E"/>
    <w:rsid w:val="00595DBB"/>
    <w:rsid w:val="00631BB0"/>
    <w:rsid w:val="0067170E"/>
    <w:rsid w:val="00721212"/>
    <w:rsid w:val="007D29E2"/>
    <w:rsid w:val="00816E89"/>
    <w:rsid w:val="0087512E"/>
    <w:rsid w:val="008A2482"/>
    <w:rsid w:val="008B5590"/>
    <w:rsid w:val="008B69E2"/>
    <w:rsid w:val="008C7620"/>
    <w:rsid w:val="008E4E65"/>
    <w:rsid w:val="00983E5A"/>
    <w:rsid w:val="009A08FA"/>
    <w:rsid w:val="009E2BB0"/>
    <w:rsid w:val="00A217AA"/>
    <w:rsid w:val="00A46C9E"/>
    <w:rsid w:val="00A85EA1"/>
    <w:rsid w:val="00AC2BC0"/>
    <w:rsid w:val="00AE4232"/>
    <w:rsid w:val="00AF11A9"/>
    <w:rsid w:val="00AF5DF3"/>
    <w:rsid w:val="00B037EC"/>
    <w:rsid w:val="00B6744A"/>
    <w:rsid w:val="00BD2357"/>
    <w:rsid w:val="00BF7675"/>
    <w:rsid w:val="00C6052E"/>
    <w:rsid w:val="00D052FE"/>
    <w:rsid w:val="00D81152"/>
    <w:rsid w:val="00DD0D08"/>
    <w:rsid w:val="00E01B29"/>
    <w:rsid w:val="00E06765"/>
    <w:rsid w:val="00E27D0B"/>
    <w:rsid w:val="00E33A06"/>
    <w:rsid w:val="00E36E5D"/>
    <w:rsid w:val="00E727F2"/>
    <w:rsid w:val="00E97D64"/>
    <w:rsid w:val="00F051A7"/>
    <w:rsid w:val="00F8452B"/>
    <w:rsid w:val="00F8758E"/>
    <w:rsid w:val="00F91770"/>
    <w:rsid w:val="00FD23DD"/>
    <w:rsid w:val="00FE28D0"/>
    <w:rsid w:val="00FE4CB0"/>
    <w:rsid w:val="00FE66CD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52B"/>
  </w:style>
  <w:style w:type="paragraph" w:styleId="Stopka">
    <w:name w:val="footer"/>
    <w:basedOn w:val="Normalny"/>
    <w:link w:val="StopkaZnak"/>
    <w:uiPriority w:val="99"/>
    <w:unhideWhenUsed/>
    <w:rsid w:val="00F8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52B"/>
  </w:style>
  <w:style w:type="paragraph" w:styleId="Stopka">
    <w:name w:val="footer"/>
    <w:basedOn w:val="Normalny"/>
    <w:link w:val="StopkaZnak"/>
    <w:uiPriority w:val="99"/>
    <w:unhideWhenUsed/>
    <w:rsid w:val="00F8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E22D-594F-433D-A937-D023D25F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Spytkowski Jan  (BA)</dc:creator>
  <cp:lastModifiedBy>Gecyngier Paulina  (BF)</cp:lastModifiedBy>
  <cp:revision>7</cp:revision>
  <cp:lastPrinted>2019-02-19T10:22:00Z</cp:lastPrinted>
  <dcterms:created xsi:type="dcterms:W3CDTF">2019-02-19T10:23:00Z</dcterms:created>
  <dcterms:modified xsi:type="dcterms:W3CDTF">2019-02-19T11:14:00Z</dcterms:modified>
</cp:coreProperties>
</file>