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F0" w:rsidRDefault="009D74F0" w:rsidP="009D74F0">
      <w:pPr>
        <w:pStyle w:val="Normalny1"/>
        <w:jc w:val="both"/>
        <w:rPr>
          <w:rFonts w:ascii="Arial"/>
          <w:sz w:val="20"/>
          <w:szCs w:val="20"/>
        </w:rPr>
      </w:pPr>
    </w:p>
    <w:p w:rsidR="009D74F0" w:rsidRDefault="009D74F0" w:rsidP="009D74F0">
      <w:pPr>
        <w:pStyle w:val="Normalny1"/>
        <w:jc w:val="both"/>
        <w:rPr>
          <w:rFonts w:ascii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 xml:space="preserve">Ogłoszenie o wolnych miejscach na praktykę </w:t>
      </w:r>
      <w:proofErr w:type="spellStart"/>
      <w:r w:rsidRPr="007612B0">
        <w:rPr>
          <w:rFonts w:ascii="Arial" w:hAnsi="Arial" w:cs="Arial"/>
          <w:b/>
          <w:bCs/>
          <w:sz w:val="20"/>
          <w:szCs w:val="20"/>
          <w:lang w:val="de-DE"/>
        </w:rPr>
        <w:t>absolwenck</w:t>
      </w:r>
      <w:proofErr w:type="spellEnd"/>
      <w:r w:rsidRPr="007612B0">
        <w:rPr>
          <w:rFonts w:ascii="Arial" w:hAnsi="Arial" w:cs="Arial"/>
          <w:b/>
          <w:bCs/>
          <w:sz w:val="20"/>
          <w:szCs w:val="20"/>
        </w:rPr>
        <w:t>ą w Ministerstwie Sprawiedliwości  oraz w Stałym Przedstawicielstwie Rzeczypospolitej Polskiej przy Unii Europejskiej w Brukseli.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Dyrektor Generalny</w:t>
      </w:r>
      <w:r w:rsidRPr="007612B0">
        <w:rPr>
          <w:rFonts w:ascii="Arial" w:hAnsi="Arial" w:cs="Arial"/>
          <w:sz w:val="20"/>
          <w:szCs w:val="20"/>
        </w:rPr>
        <w:t xml:space="preserve"> </w:t>
      </w:r>
      <w:r w:rsidRPr="007612B0">
        <w:rPr>
          <w:rFonts w:ascii="Arial" w:hAnsi="Arial" w:cs="Arial"/>
          <w:b/>
          <w:bCs/>
          <w:sz w:val="20"/>
          <w:szCs w:val="20"/>
        </w:rPr>
        <w:t>Ministerstwa Sprawiedliwości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poszukuje kandydatów na: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 xml:space="preserve">praktykę </w:t>
      </w:r>
      <w:proofErr w:type="spellStart"/>
      <w:r w:rsidRPr="007612B0">
        <w:rPr>
          <w:rFonts w:ascii="Arial" w:hAnsi="Arial" w:cs="Arial"/>
          <w:b/>
          <w:bCs/>
          <w:sz w:val="20"/>
          <w:szCs w:val="20"/>
          <w:lang w:val="de-DE"/>
        </w:rPr>
        <w:t>absolwenck</w:t>
      </w:r>
      <w:proofErr w:type="spellEnd"/>
      <w:r w:rsidRPr="007612B0">
        <w:rPr>
          <w:rFonts w:ascii="Arial" w:hAnsi="Arial" w:cs="Arial"/>
          <w:b/>
          <w:bCs/>
          <w:sz w:val="20"/>
          <w:szCs w:val="20"/>
        </w:rPr>
        <w:t>ą w Ministerstwie Sprawiedliwości a następnie w Wydziale Wymiaru Sprawiedliwości i Spraw Wewnętrznych Stałego Przedstawicielstwa Rzeczypospolitej Polskiej przy Unii Europejskiej w Brukseli.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wymiar etatu: 1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7612B0">
        <w:rPr>
          <w:rFonts w:ascii="Arial" w:hAnsi="Arial" w:cs="Arial"/>
          <w:sz w:val="20"/>
          <w:szCs w:val="20"/>
        </w:rPr>
        <w:t>liczba stanowisk pracy: 2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czas trwania praktyki absolwenckiej: Praktyki będą </w:t>
      </w:r>
      <w:r w:rsidR="009B6CAF" w:rsidRPr="007612B0">
        <w:rPr>
          <w:rFonts w:ascii="Arial" w:hAnsi="Arial" w:cs="Arial"/>
          <w:sz w:val="20"/>
          <w:szCs w:val="20"/>
        </w:rPr>
        <w:t xml:space="preserve">realizowane w okresie od </w:t>
      </w:r>
      <w:r w:rsidR="00381302" w:rsidRPr="007612B0">
        <w:rPr>
          <w:rFonts w:ascii="Arial" w:hAnsi="Arial" w:cs="Arial"/>
          <w:sz w:val="20"/>
          <w:szCs w:val="20"/>
        </w:rPr>
        <w:t>2 września do 29 listopada</w:t>
      </w:r>
      <w:r w:rsidR="009B6CAF" w:rsidRPr="007612B0">
        <w:rPr>
          <w:rFonts w:ascii="Arial" w:hAnsi="Arial" w:cs="Arial"/>
          <w:sz w:val="20"/>
          <w:szCs w:val="20"/>
        </w:rPr>
        <w:t xml:space="preserve"> </w:t>
      </w:r>
      <w:r w:rsidRPr="007612B0">
        <w:rPr>
          <w:rFonts w:ascii="Arial" w:hAnsi="Arial" w:cs="Arial"/>
          <w:sz w:val="20"/>
          <w:szCs w:val="20"/>
        </w:rPr>
        <w:t>2019 roku, przy czym wymiar praktyki nie przekroczy łącznie 3 miesięcy.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miejsce wykonywania pracy: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Warszawa:</w:t>
      </w:r>
      <w:r w:rsidRPr="007612B0">
        <w:rPr>
          <w:rFonts w:ascii="Arial" w:hAnsi="Arial" w:cs="Arial"/>
          <w:sz w:val="20"/>
          <w:szCs w:val="20"/>
        </w:rPr>
        <w:t xml:space="preserve"> Jeden miesiąc praktyki absolwenckiej w Ministerstwie Sprawiedliwości w komórce organizacyjnej właściwej do spraw z zakresu udziału Ministra Sprawiedliwości w rządowym systemie koordynacji polityki europejskiej.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Bruksela</w:t>
      </w:r>
      <w:r w:rsidRPr="007612B0">
        <w:rPr>
          <w:rFonts w:ascii="Arial" w:hAnsi="Arial" w:cs="Arial"/>
          <w:sz w:val="20"/>
          <w:szCs w:val="20"/>
        </w:rPr>
        <w:t>: od 1 do 2 miesięcy w Wydziale Wymiaru Sprawiedliwości i Spraw Wewnętrznych Stałego Przedstawicielstwa Rzeczypospolitej Polskiej przy Unii Europejskiej.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 xml:space="preserve">Zakres zadań wykonywanych na stanowisku pracy: </w:t>
      </w:r>
    </w:p>
    <w:p w:rsidR="009D74F0" w:rsidRPr="007612B0" w:rsidRDefault="009D74F0" w:rsidP="009D74F0">
      <w:pPr>
        <w:pStyle w:val="Normalny1"/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numPr>
          <w:ilvl w:val="0"/>
          <w:numId w:val="2"/>
        </w:numPr>
        <w:shd w:val="clear" w:color="auto" w:fill="FFFFFF"/>
        <w:tabs>
          <w:tab w:val="num" w:pos="432"/>
        </w:tabs>
        <w:ind w:left="432" w:hanging="432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przygotowywanie stanowisk związanych z prowadzeniem negocjacji instrumentów w zakresie którym Ministerstwo Sprawiedliwości pełni wiodącą rolę,</w:t>
      </w:r>
    </w:p>
    <w:p w:rsidR="009D74F0" w:rsidRPr="007612B0" w:rsidRDefault="009D74F0" w:rsidP="009D74F0">
      <w:pPr>
        <w:pStyle w:val="Normalny1"/>
        <w:numPr>
          <w:ilvl w:val="0"/>
          <w:numId w:val="4"/>
        </w:numPr>
        <w:shd w:val="clear" w:color="auto" w:fill="FFFFFF"/>
        <w:tabs>
          <w:tab w:val="num" w:pos="432"/>
        </w:tabs>
        <w:ind w:left="432" w:hanging="432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aktywne reprezentowanie Ministerstwa Sprawiedliwości w bieżących pracach,</w:t>
      </w:r>
    </w:p>
    <w:p w:rsidR="009D74F0" w:rsidRPr="007612B0" w:rsidRDefault="009D74F0" w:rsidP="009D74F0">
      <w:pPr>
        <w:pStyle w:val="Normalny1"/>
        <w:numPr>
          <w:ilvl w:val="0"/>
          <w:numId w:val="6"/>
        </w:numPr>
        <w:shd w:val="clear" w:color="auto" w:fill="FFFFFF"/>
        <w:tabs>
          <w:tab w:val="num" w:pos="432"/>
        </w:tabs>
        <w:ind w:left="432" w:hanging="432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przygotowywanie analiz na potrzeby prowadzenia bieżących negocjacji,</w:t>
      </w:r>
    </w:p>
    <w:p w:rsidR="009D74F0" w:rsidRPr="007612B0" w:rsidRDefault="009D74F0" w:rsidP="009D74F0">
      <w:pPr>
        <w:pStyle w:val="Normalny1"/>
        <w:shd w:val="clear" w:color="auto" w:fill="FFFFFF"/>
        <w:ind w:left="360"/>
        <w:rPr>
          <w:rFonts w:ascii="Arial" w:eastAsia="Arial" w:hAnsi="Arial" w:cs="Arial"/>
          <w:color w:val="FF2600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- w szczególności w zakresie prawa cywilnego oraz prawa karnego europejskiego, prawa restrukturyzacyjnego i upadłościowego, prawa spółek.</w:t>
      </w:r>
    </w:p>
    <w:p w:rsidR="009D74F0" w:rsidRPr="007612B0" w:rsidRDefault="009D74F0" w:rsidP="009D74F0">
      <w:pPr>
        <w:pStyle w:val="Akapitzlist"/>
        <w:spacing w:line="276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Warunki dotyczące charakteru pracy na stanowisku i sposobu wykonywania zadań:</w:t>
      </w:r>
    </w:p>
    <w:p w:rsidR="009D74F0" w:rsidRPr="007612B0" w:rsidRDefault="009D74F0" w:rsidP="009D74F0">
      <w:pPr>
        <w:pStyle w:val="Normalny1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numPr>
          <w:ilvl w:val="0"/>
          <w:numId w:val="8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  <w:u w:val="single"/>
        </w:rPr>
      </w:pPr>
      <w:r w:rsidRPr="007612B0">
        <w:rPr>
          <w:rFonts w:ascii="Arial" w:hAnsi="Arial" w:cs="Arial"/>
          <w:sz w:val="20"/>
          <w:szCs w:val="20"/>
        </w:rPr>
        <w:t>praca przy komputerze pow. 4 godzin dziennie</w:t>
      </w:r>
    </w:p>
    <w:p w:rsidR="009D74F0" w:rsidRPr="007612B0" w:rsidRDefault="009D74F0" w:rsidP="009D74F0">
      <w:pPr>
        <w:pStyle w:val="Normalny1"/>
        <w:numPr>
          <w:ilvl w:val="0"/>
          <w:numId w:val="10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  <w:u w:val="single"/>
        </w:rPr>
      </w:pPr>
      <w:r w:rsidRPr="007612B0">
        <w:rPr>
          <w:rFonts w:ascii="Arial" w:hAnsi="Arial" w:cs="Arial"/>
          <w:sz w:val="20"/>
          <w:szCs w:val="20"/>
        </w:rPr>
        <w:t>zagraniczny wyjazd służbowy (Bruksela),</w:t>
      </w:r>
    </w:p>
    <w:p w:rsidR="009D74F0" w:rsidRPr="007612B0" w:rsidRDefault="009D74F0" w:rsidP="009D74F0">
      <w:pPr>
        <w:pStyle w:val="Normalny1"/>
        <w:numPr>
          <w:ilvl w:val="0"/>
          <w:numId w:val="12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reprezentowanie urzędu na zewnątrz.</w:t>
      </w:r>
    </w:p>
    <w:p w:rsidR="009D74F0" w:rsidRPr="007612B0" w:rsidRDefault="009D74F0" w:rsidP="009D74F0">
      <w:pPr>
        <w:pStyle w:val="Normalny1"/>
        <w:ind w:left="284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Wykształcenie</w:t>
      </w:r>
      <w:r w:rsidRPr="007612B0">
        <w:rPr>
          <w:rFonts w:ascii="Arial" w:hAnsi="Arial" w:cs="Arial"/>
          <w:sz w:val="20"/>
          <w:szCs w:val="20"/>
        </w:rPr>
        <w:t xml:space="preserve">: </w:t>
      </w:r>
    </w:p>
    <w:p w:rsidR="009D74F0" w:rsidRPr="007612B0" w:rsidRDefault="009D74F0" w:rsidP="009D74F0">
      <w:pPr>
        <w:pStyle w:val="Akapitzlist"/>
        <w:numPr>
          <w:ilvl w:val="0"/>
          <w:numId w:val="14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 xml:space="preserve">absolwenci szkoły średniej będący jednocześnie studentami IV lub V roku jednolitych studiów magisterskich na kierunku prawo </w:t>
      </w:r>
    </w:p>
    <w:p w:rsidR="009D74F0" w:rsidRPr="007612B0" w:rsidRDefault="009D74F0" w:rsidP="009D74F0">
      <w:pPr>
        <w:pStyle w:val="Akapitzlist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lub </w:t>
      </w:r>
    </w:p>
    <w:p w:rsidR="009D74F0" w:rsidRPr="007612B0" w:rsidRDefault="009D74F0" w:rsidP="009D74F0">
      <w:pPr>
        <w:pStyle w:val="Akapitzlist"/>
        <w:numPr>
          <w:ilvl w:val="0"/>
          <w:numId w:val="16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absolwenci studiów licencjackich będący jednocześnie studentami I lub II roku uzupełniających studiów magisterskich na kierunkach: administracja, stosunki międzynarodowe lub europeistyka.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Pozostałe wymagania niezbędne</w:t>
      </w:r>
      <w:r w:rsidRPr="007612B0">
        <w:rPr>
          <w:rFonts w:ascii="Arial" w:hAnsi="Arial" w:cs="Arial"/>
          <w:sz w:val="20"/>
          <w:szCs w:val="20"/>
        </w:rPr>
        <w:t>: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Akapitzlist"/>
        <w:numPr>
          <w:ilvl w:val="0"/>
          <w:numId w:val="18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 xml:space="preserve">znajomość języka angielskiego na poziomie co najmniej B2, </w:t>
      </w:r>
    </w:p>
    <w:p w:rsidR="009D74F0" w:rsidRPr="007612B0" w:rsidRDefault="009D74F0" w:rsidP="009D74F0">
      <w:pPr>
        <w:pStyle w:val="Akapitzlist"/>
        <w:numPr>
          <w:ilvl w:val="0"/>
          <w:numId w:val="20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posiadanie obywatelstwa polskiego lub innego kraju członkowskiego Unii Europejskiej,</w:t>
      </w:r>
    </w:p>
    <w:p w:rsidR="009D74F0" w:rsidRPr="007612B0" w:rsidRDefault="009D74F0" w:rsidP="009D74F0">
      <w:pPr>
        <w:pStyle w:val="Akapitzlist"/>
        <w:numPr>
          <w:ilvl w:val="0"/>
          <w:numId w:val="22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nieskazanie prawomocnym wyrokiem za umyślne przestępstwo lub umyślne przestępstwo skarbowe.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 xml:space="preserve">Wymagane dokumenty i oświadczenia: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numPr>
          <w:ilvl w:val="0"/>
          <w:numId w:val="24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życiorys,</w:t>
      </w:r>
    </w:p>
    <w:p w:rsidR="009D74F0" w:rsidRPr="007612B0" w:rsidRDefault="009D74F0" w:rsidP="009D74F0">
      <w:pPr>
        <w:pStyle w:val="Normalny1"/>
        <w:numPr>
          <w:ilvl w:val="0"/>
          <w:numId w:val="26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oświadczenie kandydata o wyrażeniu zgody na przetwarzanie danych osobowych do celów rekrutacji,</w:t>
      </w:r>
    </w:p>
    <w:p w:rsidR="009D74F0" w:rsidRPr="007612B0" w:rsidRDefault="009D74F0" w:rsidP="009D74F0">
      <w:pPr>
        <w:pStyle w:val="Normalny1"/>
        <w:numPr>
          <w:ilvl w:val="0"/>
          <w:numId w:val="28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oświadczenie kandydata o korzystaniu z pełni praw publicznych,</w:t>
      </w:r>
    </w:p>
    <w:p w:rsidR="009D74F0" w:rsidRPr="007612B0" w:rsidRDefault="009D74F0" w:rsidP="009D74F0">
      <w:pPr>
        <w:pStyle w:val="Normalny1"/>
        <w:numPr>
          <w:ilvl w:val="0"/>
          <w:numId w:val="30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oświadczenie kandydata o nieskazaniu prawomocnym wyrokiem za umyślne przestępstwo lub umyślne przestępstwo skarbowe,</w:t>
      </w:r>
    </w:p>
    <w:p w:rsidR="009D74F0" w:rsidRPr="007612B0" w:rsidRDefault="009D74F0" w:rsidP="009D74F0">
      <w:pPr>
        <w:pStyle w:val="Normalny1"/>
        <w:numPr>
          <w:ilvl w:val="0"/>
          <w:numId w:val="32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kopie dokumentów potwierdzających wykształcenie oraz dokumentów potwierdzających status studenta ww. kierunku,</w:t>
      </w:r>
    </w:p>
    <w:p w:rsidR="009D74F0" w:rsidRPr="007612B0" w:rsidRDefault="009D74F0" w:rsidP="009D74F0">
      <w:pPr>
        <w:pStyle w:val="Normalny1"/>
        <w:numPr>
          <w:ilvl w:val="0"/>
          <w:numId w:val="34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kopia certyfikatu lub zaświadczenia potwierdzająca znajomość języka angielskiego na poziomie co najmniej B2,</w:t>
      </w:r>
    </w:p>
    <w:p w:rsidR="009D74F0" w:rsidRPr="007612B0" w:rsidRDefault="009D74F0" w:rsidP="009D74F0">
      <w:pPr>
        <w:pStyle w:val="Normalny1"/>
        <w:numPr>
          <w:ilvl w:val="0"/>
          <w:numId w:val="36"/>
        </w:numPr>
        <w:tabs>
          <w:tab w:val="num" w:pos="341"/>
        </w:tabs>
        <w:ind w:left="341" w:hanging="341"/>
        <w:jc w:val="both"/>
        <w:rPr>
          <w:rFonts w:ascii="Arial" w:eastAsia="Arial" w:hAnsi="Arial" w:cs="Arial"/>
        </w:rPr>
      </w:pPr>
      <w:r w:rsidRPr="007612B0">
        <w:rPr>
          <w:rFonts w:ascii="Arial" w:hAnsi="Arial" w:cs="Arial"/>
          <w:sz w:val="20"/>
          <w:szCs w:val="20"/>
        </w:rPr>
        <w:t>kopia dokumentu potwierdzającego posiadanie obywatelstwa polskiego lub innego kraju członkowskiego Unii Europejskiej lub oświadczenie o posiadaniu obywatelstwa polskiego lub innego kraju członkowskiego Unii Europejskiej.</w:t>
      </w:r>
    </w:p>
    <w:p w:rsidR="009D74F0" w:rsidRPr="007612B0" w:rsidRDefault="009D74F0" w:rsidP="009D74F0">
      <w:pPr>
        <w:pStyle w:val="Akapitzlist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Termin składania/</w:t>
      </w:r>
      <w:proofErr w:type="spellStart"/>
      <w:r w:rsidRPr="007612B0">
        <w:rPr>
          <w:rFonts w:ascii="Arial" w:hAnsi="Arial" w:cs="Arial"/>
          <w:b/>
          <w:bCs/>
          <w:sz w:val="20"/>
          <w:szCs w:val="20"/>
        </w:rPr>
        <w:t>nadsył</w:t>
      </w:r>
      <w:proofErr w:type="spellEnd"/>
      <w:r w:rsidRPr="007612B0">
        <w:rPr>
          <w:rFonts w:ascii="Arial" w:hAnsi="Arial" w:cs="Arial"/>
          <w:b/>
          <w:bCs/>
          <w:sz w:val="20"/>
          <w:szCs w:val="20"/>
          <w:lang w:val="pt-PT"/>
        </w:rPr>
        <w:t>ania dokument</w:t>
      </w:r>
      <w:r w:rsidRPr="007612B0">
        <w:rPr>
          <w:rFonts w:ascii="Arial" w:hAnsi="Arial" w:cs="Arial"/>
          <w:b/>
          <w:bCs/>
          <w:sz w:val="20"/>
          <w:szCs w:val="20"/>
        </w:rPr>
        <w:t xml:space="preserve">ów: </w:t>
      </w:r>
      <w:r w:rsidR="00381302" w:rsidRPr="007612B0">
        <w:rPr>
          <w:rFonts w:ascii="Arial" w:hAnsi="Arial" w:cs="Arial"/>
          <w:sz w:val="20"/>
          <w:szCs w:val="20"/>
        </w:rPr>
        <w:t xml:space="preserve"> </w:t>
      </w:r>
      <w:r w:rsidR="008F2F7C">
        <w:rPr>
          <w:rFonts w:ascii="Arial" w:hAnsi="Arial" w:cs="Arial"/>
          <w:sz w:val="20"/>
          <w:szCs w:val="20"/>
        </w:rPr>
        <w:t>31</w:t>
      </w:r>
      <w:r w:rsidR="00381302" w:rsidRPr="007612B0">
        <w:rPr>
          <w:rFonts w:ascii="Arial" w:hAnsi="Arial" w:cs="Arial"/>
          <w:sz w:val="20"/>
          <w:szCs w:val="20"/>
        </w:rPr>
        <w:t xml:space="preserve"> lipca</w:t>
      </w:r>
      <w:r w:rsidRPr="007612B0">
        <w:rPr>
          <w:rFonts w:ascii="Arial" w:hAnsi="Arial" w:cs="Arial"/>
          <w:sz w:val="20"/>
          <w:szCs w:val="20"/>
        </w:rPr>
        <w:t xml:space="preserve"> 2019 r. (decyduje data wpływu dokumentów).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 xml:space="preserve">Miejsce składania dokumentów: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Ministerstwo Sprawiedliwości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Biuro Dyrektora Generalnego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Wydział Zarządzania Zasobami Ludzkimi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Al. Ujazdowskie 11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00-950 Warszawa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Z podaniem na kopercie numeru ogłoszenia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  <w:r w:rsidRPr="007612B0">
        <w:rPr>
          <w:rFonts w:ascii="Arial" w:hAnsi="Arial" w:cs="Arial"/>
          <w:b/>
          <w:sz w:val="20"/>
          <w:szCs w:val="20"/>
        </w:rPr>
        <w:t>DANE OSOBOWE – KLAUZULA INFORMACYJNA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A46903" w:rsidRPr="007612B0" w:rsidRDefault="00A46903" w:rsidP="00A46903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9D74F0" w:rsidRPr="007612B0" w:rsidRDefault="009D74F0" w:rsidP="005D2DA2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Każdy kandydat przystępujący do naboru podaje swoje dane dobrowolnie. 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Bez podania wymaganych danych osobowych nie będzie możliwy udział w naborze.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Administrator danych i kontakt do niego: Ministerstwo Sprawiedliwości z siedzibą w Warszawie przy Al. Ujazdowskich 11, tel.: 22 521 28 88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Kontakt do inspektora ochrony danych: iod@ms.gov.pl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Cel przetwarzania danych: przeprowadzenie naboru na praktykę absolwencką.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Informacje o odbiorcach danych: podmioty upoważnione na podstawie przepisów prawa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Okres przechowywania danych: czas niezbędny do przeprowadzenia naboru na praktykę absolwencką.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Uprawnienia: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•</w:t>
      </w:r>
      <w:r w:rsidRPr="007612B0">
        <w:rPr>
          <w:rFonts w:ascii="Arial" w:hAnsi="Arial" w:cs="Arial"/>
          <w:sz w:val="20"/>
          <w:szCs w:val="20"/>
        </w:rPr>
        <w:tab/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•</w:t>
      </w:r>
      <w:r w:rsidRPr="007612B0">
        <w:rPr>
          <w:rFonts w:ascii="Arial" w:hAnsi="Arial" w:cs="Arial"/>
          <w:sz w:val="20"/>
          <w:szCs w:val="20"/>
        </w:rPr>
        <w:tab/>
        <w:t>prawo do wniesienia skargi do organu nadzorczego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Podstawa prawna przetwarzania danych: </w:t>
      </w:r>
      <w:r w:rsidRPr="00E2313E">
        <w:rPr>
          <w:rFonts w:ascii="Arial" w:hAnsi="Arial" w:cs="Arial"/>
          <w:sz w:val="20"/>
          <w:szCs w:val="20"/>
        </w:rPr>
        <w:t>art. 6 ust. 1 RODO.</w:t>
      </w: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Inne informacje: podane dane nie będą podstawą do zautomatyzowanego podejmowania decyzji; nie będą też profilowane.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Cs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 xml:space="preserve">Inne informacje: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 xml:space="preserve">Nasz urząd jest pracodawcą równych szans i </w:t>
      </w:r>
      <w:bookmarkStart w:id="0" w:name="_GoBack"/>
      <w:r w:rsidRPr="007612B0">
        <w:rPr>
          <w:rFonts w:ascii="Arial" w:hAnsi="Arial" w:cs="Arial"/>
          <w:sz w:val="20"/>
          <w:szCs w:val="20"/>
        </w:rPr>
        <w:t xml:space="preserve">wszystkie </w:t>
      </w:r>
      <w:bookmarkEnd w:id="0"/>
      <w:r w:rsidRPr="007612B0">
        <w:rPr>
          <w:rFonts w:ascii="Arial" w:hAnsi="Arial" w:cs="Arial"/>
          <w:sz w:val="20"/>
          <w:szCs w:val="20"/>
        </w:rPr>
        <w:t xml:space="preserve">aplikacje są rozważane z równą uwagą bez względu na płeć, wiek, niepełnosprawność, rasę, narodowość, przekonania polityczne, przynależność związkową, pochodzenie etniczne, wyznanie, orientację seksualną czy też jakąkolwiek inną cechę prawnie chronioną. 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lastRenderedPageBreak/>
        <w:t>Decyzję o wyborze kandydata na praktykę, na podstawie przesłanych dokumentów, podejmuje Komisja powołana przez Ministra Sprawiedliwości. Wyłoniony kandydat zostanie powiadomiony mailem lub telefonicznie.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Oferty przesłane po terminie nie będą rozpatrywane.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 w:rsidRPr="007612B0">
        <w:rPr>
          <w:rFonts w:ascii="Arial" w:hAnsi="Arial" w:cs="Arial"/>
          <w:sz w:val="20"/>
          <w:szCs w:val="20"/>
        </w:rPr>
        <w:t>Informacje dodatkowe pod nr. tel. (22) 52 12 378.</w:t>
      </w:r>
    </w:p>
    <w:p w:rsidR="009D74F0" w:rsidRPr="007612B0" w:rsidRDefault="009D74F0" w:rsidP="009D74F0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:rsidR="009D74F0" w:rsidRPr="007612B0" w:rsidRDefault="009D74F0" w:rsidP="009D74F0">
      <w:pPr>
        <w:pStyle w:val="Normalny1"/>
        <w:jc w:val="both"/>
        <w:rPr>
          <w:rFonts w:ascii="Arial" w:hAnsi="Arial" w:cs="Arial"/>
          <w:color w:val="auto"/>
          <w:sz w:val="20"/>
          <w:szCs w:val="20"/>
        </w:rPr>
      </w:pPr>
      <w:r w:rsidRPr="007612B0">
        <w:rPr>
          <w:rFonts w:ascii="Arial" w:hAnsi="Arial" w:cs="Arial"/>
          <w:b/>
          <w:bCs/>
          <w:sz w:val="20"/>
          <w:szCs w:val="20"/>
        </w:rPr>
        <w:t>Warunkiem odbycia praktyki w Wydziale Wymiaru Sprawiedliwości i Spraw Wewnętrznych Stałego Przedstawicielstwa Rzeczypospolitej Polskiej przy Unii Europejskiej w Brukseli jest uprzednie odbycie miesięcznej praktyki w Ministerstwie Sprawiedliwości w Wydziale Koordynacji Departamentu Legislacyjnego Prawa Karnego.</w:t>
      </w:r>
    </w:p>
    <w:p w:rsidR="000626C8" w:rsidRPr="007612B0" w:rsidRDefault="000626C8">
      <w:pPr>
        <w:rPr>
          <w:rFonts w:ascii="Arial" w:hAnsi="Arial" w:cs="Arial"/>
        </w:rPr>
      </w:pPr>
    </w:p>
    <w:sectPr w:rsidR="000626C8" w:rsidRPr="007612B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70" w:rsidRDefault="00921E39">
      <w:r>
        <w:separator/>
      </w:r>
    </w:p>
  </w:endnote>
  <w:endnote w:type="continuationSeparator" w:id="0">
    <w:p w:rsidR="00D33C70" w:rsidRDefault="0092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95" w:rsidRDefault="00E2313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70" w:rsidRDefault="00921E39">
      <w:r>
        <w:separator/>
      </w:r>
    </w:p>
  </w:footnote>
  <w:footnote w:type="continuationSeparator" w:id="0">
    <w:p w:rsidR="00D33C70" w:rsidRDefault="0092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95" w:rsidRDefault="00E2313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2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6"/>
    <w:multiLevelType w:val="multilevel"/>
    <w:tmpl w:val="894EE87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4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9"/>
    <w:multiLevelType w:val="multilevel"/>
    <w:tmpl w:val="894EE87B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6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C"/>
    <w:multiLevelType w:val="multilevel"/>
    <w:tmpl w:val="894EE87E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8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F"/>
    <w:multiLevelType w:val="multilevel"/>
    <w:tmpl w:val="894EE881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1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12"/>
    <w:multiLevelType w:val="multilevel"/>
    <w:tmpl w:val="894EE884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12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15"/>
    <w:multiLevelType w:val="multilevel"/>
    <w:tmpl w:val="894EE887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14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18"/>
    <w:multiLevelType w:val="multilevel"/>
    <w:tmpl w:val="894EE88A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16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B"/>
    <w:multiLevelType w:val="multilevel"/>
    <w:tmpl w:val="894EE88D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18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E"/>
    <w:multiLevelType w:val="multilevel"/>
    <w:tmpl w:val="894EE890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20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21"/>
    <w:multiLevelType w:val="multilevel"/>
    <w:tmpl w:val="894EE893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hint="default"/>
        <w:position w:val="0"/>
        <w:sz w:val="20"/>
        <w:szCs w:val="20"/>
      </w:rPr>
    </w:lvl>
  </w:abstractNum>
  <w:abstractNum w:abstractNumId="22">
    <w:nsid w:val="00000023"/>
    <w:multiLevelType w:val="multilevel"/>
    <w:tmpl w:val="894EE89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0000024"/>
    <w:multiLevelType w:val="multilevel"/>
    <w:tmpl w:val="894EE896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24">
    <w:nsid w:val="00000026"/>
    <w:multiLevelType w:val="multilevel"/>
    <w:tmpl w:val="894EE8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0000027"/>
    <w:multiLevelType w:val="multilevel"/>
    <w:tmpl w:val="894EE899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26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000002A"/>
    <w:multiLevelType w:val="multilevel"/>
    <w:tmpl w:val="894EE89C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28">
    <w:nsid w:val="0000002C"/>
    <w:multiLevelType w:val="multilevel"/>
    <w:tmpl w:val="894EE8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000002D"/>
    <w:multiLevelType w:val="multilevel"/>
    <w:tmpl w:val="894EE89F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30">
    <w:nsid w:val="0000002F"/>
    <w:multiLevelType w:val="multilevel"/>
    <w:tmpl w:val="894EE8A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0000030"/>
    <w:multiLevelType w:val="multilevel"/>
    <w:tmpl w:val="894EE8A2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32">
    <w:nsid w:val="00000032"/>
    <w:multiLevelType w:val="multilevel"/>
    <w:tmpl w:val="894EE8A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0000033"/>
    <w:multiLevelType w:val="multilevel"/>
    <w:tmpl w:val="894EE8A5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3"/>
        </w:tabs>
        <w:ind w:left="213" w:hanging="213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916"/>
        </w:tabs>
        <w:ind w:left="9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636"/>
        </w:tabs>
        <w:ind w:left="163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356"/>
        </w:tabs>
        <w:ind w:left="235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076"/>
        </w:tabs>
        <w:ind w:left="307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3796"/>
        </w:tabs>
        <w:ind w:left="379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516"/>
        </w:tabs>
        <w:ind w:left="4516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236"/>
        </w:tabs>
        <w:ind w:left="5236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34">
    <w:nsid w:val="00000035"/>
    <w:multiLevelType w:val="multilevel"/>
    <w:tmpl w:val="894EE8A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5B3A32"/>
    <w:multiLevelType w:val="multilevel"/>
    <w:tmpl w:val="894EE87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" w:eastAsia="Arial" w:hAnsi="Arial" w:cs="Arial" w:hint="default"/>
        <w:position w:val="0"/>
        <w:sz w:val="20"/>
        <w:szCs w:val="20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F0"/>
    <w:rsid w:val="000626C8"/>
    <w:rsid w:val="00381302"/>
    <w:rsid w:val="005D2DA2"/>
    <w:rsid w:val="007612B0"/>
    <w:rsid w:val="008F2F7C"/>
    <w:rsid w:val="00921E39"/>
    <w:rsid w:val="009B6CAF"/>
    <w:rsid w:val="009D74F0"/>
    <w:rsid w:val="00A46903"/>
    <w:rsid w:val="00D33C70"/>
    <w:rsid w:val="00E2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autoRedefine/>
    <w:rsid w:val="009D74F0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Normalny1">
    <w:name w:val="Normalny1"/>
    <w:rsid w:val="009D74F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0">
    <w:name w:val="List 0"/>
    <w:basedOn w:val="Bezlisty"/>
    <w:semiHidden/>
    <w:rsid w:val="009D74F0"/>
  </w:style>
  <w:style w:type="numbering" w:customStyle="1" w:styleId="List1">
    <w:name w:val="List 1"/>
    <w:basedOn w:val="Bezlisty"/>
    <w:autoRedefine/>
    <w:semiHidden/>
    <w:rsid w:val="009D74F0"/>
  </w:style>
  <w:style w:type="numbering" w:customStyle="1" w:styleId="Lista21">
    <w:name w:val="Lista 21"/>
    <w:basedOn w:val="Bezlisty"/>
    <w:semiHidden/>
    <w:rsid w:val="009D74F0"/>
  </w:style>
  <w:style w:type="paragraph" w:styleId="Akapitzlist">
    <w:name w:val="List Paragraph"/>
    <w:qFormat/>
    <w:rsid w:val="009D74F0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numbering" w:customStyle="1" w:styleId="Lista31">
    <w:name w:val="Lista 31"/>
    <w:basedOn w:val="Bezlisty"/>
    <w:semiHidden/>
    <w:rsid w:val="009D74F0"/>
  </w:style>
  <w:style w:type="numbering" w:customStyle="1" w:styleId="Lista41">
    <w:name w:val="Lista 41"/>
    <w:basedOn w:val="Bezlisty"/>
    <w:semiHidden/>
    <w:rsid w:val="009D74F0"/>
  </w:style>
  <w:style w:type="numbering" w:customStyle="1" w:styleId="Lista51">
    <w:name w:val="Lista 51"/>
    <w:basedOn w:val="Bezlisty"/>
    <w:semiHidden/>
    <w:rsid w:val="009D74F0"/>
  </w:style>
  <w:style w:type="numbering" w:customStyle="1" w:styleId="List6">
    <w:name w:val="List 6"/>
    <w:basedOn w:val="Bezlisty"/>
    <w:semiHidden/>
    <w:rsid w:val="009D74F0"/>
  </w:style>
  <w:style w:type="numbering" w:customStyle="1" w:styleId="List7">
    <w:name w:val="List 7"/>
    <w:basedOn w:val="Bezlisty"/>
    <w:autoRedefine/>
    <w:semiHidden/>
    <w:rsid w:val="009D74F0"/>
  </w:style>
  <w:style w:type="numbering" w:customStyle="1" w:styleId="List8">
    <w:name w:val="List 8"/>
    <w:basedOn w:val="Bezlisty"/>
    <w:semiHidden/>
    <w:rsid w:val="009D74F0"/>
  </w:style>
  <w:style w:type="numbering" w:customStyle="1" w:styleId="List9">
    <w:name w:val="List 9"/>
    <w:basedOn w:val="Bezlisty"/>
    <w:autoRedefine/>
    <w:semiHidden/>
    <w:rsid w:val="009D74F0"/>
  </w:style>
  <w:style w:type="numbering" w:customStyle="1" w:styleId="List10">
    <w:name w:val="List 10"/>
    <w:basedOn w:val="Bezlisty"/>
    <w:autoRedefine/>
    <w:semiHidden/>
    <w:rsid w:val="009D74F0"/>
  </w:style>
  <w:style w:type="numbering" w:customStyle="1" w:styleId="List11">
    <w:name w:val="List 11"/>
    <w:basedOn w:val="Bezlisty"/>
    <w:autoRedefine/>
    <w:semiHidden/>
    <w:rsid w:val="009D74F0"/>
  </w:style>
  <w:style w:type="numbering" w:customStyle="1" w:styleId="List12">
    <w:name w:val="List 12"/>
    <w:basedOn w:val="Bezlisty"/>
    <w:semiHidden/>
    <w:rsid w:val="009D74F0"/>
  </w:style>
  <w:style w:type="numbering" w:customStyle="1" w:styleId="List13">
    <w:name w:val="List 13"/>
    <w:basedOn w:val="Bezlisty"/>
    <w:autoRedefine/>
    <w:semiHidden/>
    <w:rsid w:val="009D74F0"/>
  </w:style>
  <w:style w:type="numbering" w:customStyle="1" w:styleId="List14">
    <w:name w:val="List 14"/>
    <w:basedOn w:val="Bezlisty"/>
    <w:semiHidden/>
    <w:rsid w:val="009D74F0"/>
  </w:style>
  <w:style w:type="numbering" w:customStyle="1" w:styleId="List15">
    <w:name w:val="List 15"/>
    <w:basedOn w:val="Bezlisty"/>
    <w:semiHidden/>
    <w:rsid w:val="009D74F0"/>
  </w:style>
  <w:style w:type="numbering" w:customStyle="1" w:styleId="List16">
    <w:name w:val="List 16"/>
    <w:basedOn w:val="Bezlisty"/>
    <w:semiHidden/>
    <w:rsid w:val="009D74F0"/>
  </w:style>
  <w:style w:type="numbering" w:customStyle="1" w:styleId="List17">
    <w:name w:val="List 17"/>
    <w:basedOn w:val="Bezlisty"/>
    <w:semiHidden/>
    <w:rsid w:val="009D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autoRedefine/>
    <w:rsid w:val="009D74F0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Normalny1">
    <w:name w:val="Normalny1"/>
    <w:rsid w:val="009D74F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0">
    <w:name w:val="List 0"/>
    <w:basedOn w:val="Bezlisty"/>
    <w:semiHidden/>
    <w:rsid w:val="009D74F0"/>
  </w:style>
  <w:style w:type="numbering" w:customStyle="1" w:styleId="List1">
    <w:name w:val="List 1"/>
    <w:basedOn w:val="Bezlisty"/>
    <w:autoRedefine/>
    <w:semiHidden/>
    <w:rsid w:val="009D74F0"/>
  </w:style>
  <w:style w:type="numbering" w:customStyle="1" w:styleId="Lista21">
    <w:name w:val="Lista 21"/>
    <w:basedOn w:val="Bezlisty"/>
    <w:semiHidden/>
    <w:rsid w:val="009D74F0"/>
  </w:style>
  <w:style w:type="paragraph" w:styleId="Akapitzlist">
    <w:name w:val="List Paragraph"/>
    <w:qFormat/>
    <w:rsid w:val="009D74F0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numbering" w:customStyle="1" w:styleId="Lista31">
    <w:name w:val="Lista 31"/>
    <w:basedOn w:val="Bezlisty"/>
    <w:semiHidden/>
    <w:rsid w:val="009D74F0"/>
  </w:style>
  <w:style w:type="numbering" w:customStyle="1" w:styleId="Lista41">
    <w:name w:val="Lista 41"/>
    <w:basedOn w:val="Bezlisty"/>
    <w:semiHidden/>
    <w:rsid w:val="009D74F0"/>
  </w:style>
  <w:style w:type="numbering" w:customStyle="1" w:styleId="Lista51">
    <w:name w:val="Lista 51"/>
    <w:basedOn w:val="Bezlisty"/>
    <w:semiHidden/>
    <w:rsid w:val="009D74F0"/>
  </w:style>
  <w:style w:type="numbering" w:customStyle="1" w:styleId="List6">
    <w:name w:val="List 6"/>
    <w:basedOn w:val="Bezlisty"/>
    <w:semiHidden/>
    <w:rsid w:val="009D74F0"/>
  </w:style>
  <w:style w:type="numbering" w:customStyle="1" w:styleId="List7">
    <w:name w:val="List 7"/>
    <w:basedOn w:val="Bezlisty"/>
    <w:autoRedefine/>
    <w:semiHidden/>
    <w:rsid w:val="009D74F0"/>
  </w:style>
  <w:style w:type="numbering" w:customStyle="1" w:styleId="List8">
    <w:name w:val="List 8"/>
    <w:basedOn w:val="Bezlisty"/>
    <w:semiHidden/>
    <w:rsid w:val="009D74F0"/>
  </w:style>
  <w:style w:type="numbering" w:customStyle="1" w:styleId="List9">
    <w:name w:val="List 9"/>
    <w:basedOn w:val="Bezlisty"/>
    <w:autoRedefine/>
    <w:semiHidden/>
    <w:rsid w:val="009D74F0"/>
  </w:style>
  <w:style w:type="numbering" w:customStyle="1" w:styleId="List10">
    <w:name w:val="List 10"/>
    <w:basedOn w:val="Bezlisty"/>
    <w:autoRedefine/>
    <w:semiHidden/>
    <w:rsid w:val="009D74F0"/>
  </w:style>
  <w:style w:type="numbering" w:customStyle="1" w:styleId="List11">
    <w:name w:val="List 11"/>
    <w:basedOn w:val="Bezlisty"/>
    <w:autoRedefine/>
    <w:semiHidden/>
    <w:rsid w:val="009D74F0"/>
  </w:style>
  <w:style w:type="numbering" w:customStyle="1" w:styleId="List12">
    <w:name w:val="List 12"/>
    <w:basedOn w:val="Bezlisty"/>
    <w:semiHidden/>
    <w:rsid w:val="009D74F0"/>
  </w:style>
  <w:style w:type="numbering" w:customStyle="1" w:styleId="List13">
    <w:name w:val="List 13"/>
    <w:basedOn w:val="Bezlisty"/>
    <w:autoRedefine/>
    <w:semiHidden/>
    <w:rsid w:val="009D74F0"/>
  </w:style>
  <w:style w:type="numbering" w:customStyle="1" w:styleId="List14">
    <w:name w:val="List 14"/>
    <w:basedOn w:val="Bezlisty"/>
    <w:semiHidden/>
    <w:rsid w:val="009D74F0"/>
  </w:style>
  <w:style w:type="numbering" w:customStyle="1" w:styleId="List15">
    <w:name w:val="List 15"/>
    <w:basedOn w:val="Bezlisty"/>
    <w:semiHidden/>
    <w:rsid w:val="009D74F0"/>
  </w:style>
  <w:style w:type="numbering" w:customStyle="1" w:styleId="List16">
    <w:name w:val="List 16"/>
    <w:basedOn w:val="Bezlisty"/>
    <w:semiHidden/>
    <w:rsid w:val="009D74F0"/>
  </w:style>
  <w:style w:type="numbering" w:customStyle="1" w:styleId="List17">
    <w:name w:val="List 17"/>
    <w:basedOn w:val="Bezlisty"/>
    <w:semiHidden/>
    <w:rsid w:val="009D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Chodyna Marta  (BDG)</dc:creator>
  <cp:lastModifiedBy>Przychodzka Aneta  (BDG)</cp:lastModifiedBy>
  <cp:revision>5</cp:revision>
  <dcterms:created xsi:type="dcterms:W3CDTF">2019-07-15T12:01:00Z</dcterms:created>
  <dcterms:modified xsi:type="dcterms:W3CDTF">2019-07-15T13:52:00Z</dcterms:modified>
</cp:coreProperties>
</file>