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ECDB3" w14:textId="77777777" w:rsidR="00210E7B" w:rsidRPr="00B15BC8" w:rsidRDefault="00210E7B" w:rsidP="002D5D0C">
      <w:pPr>
        <w:jc w:val="right"/>
        <w:rPr>
          <w:rFonts w:asciiTheme="minorHAnsi" w:hAnsiTheme="minorHAnsi"/>
          <w:b/>
        </w:rPr>
      </w:pPr>
      <w:r w:rsidRPr="00B15BC8">
        <w:rPr>
          <w:rFonts w:asciiTheme="minorHAnsi" w:eastAsia="Calibri" w:hAnsiTheme="minorHAnsi"/>
          <w:b/>
        </w:rPr>
        <w:t>Załącznik nr 1 do Umowy nr …… z dnia ……..</w:t>
      </w:r>
    </w:p>
    <w:p w14:paraId="4FF60A11" w14:textId="77777777" w:rsidR="00210E7B" w:rsidRPr="00B15BC8" w:rsidRDefault="00210E7B" w:rsidP="00945A0F">
      <w:pPr>
        <w:jc w:val="both"/>
        <w:rPr>
          <w:rFonts w:asciiTheme="minorHAnsi" w:eastAsia="Calibri" w:hAnsiTheme="minorHAnsi"/>
          <w:b/>
        </w:rPr>
      </w:pPr>
    </w:p>
    <w:p w14:paraId="2CED174D" w14:textId="77777777" w:rsidR="00141E65" w:rsidRPr="00B15BC8" w:rsidRDefault="00210E7B" w:rsidP="002D5D0C">
      <w:pPr>
        <w:jc w:val="center"/>
        <w:rPr>
          <w:rFonts w:asciiTheme="minorHAnsi" w:hAnsiTheme="minorHAnsi"/>
          <w:b/>
        </w:rPr>
      </w:pPr>
      <w:r w:rsidRPr="00B15BC8">
        <w:rPr>
          <w:rFonts w:asciiTheme="minorHAnsi" w:eastAsia="Calibri" w:hAnsiTheme="minorHAnsi"/>
          <w:b/>
        </w:rPr>
        <w:t>OPIS</w:t>
      </w:r>
      <w:r w:rsidRPr="00B15BC8">
        <w:rPr>
          <w:rFonts w:asciiTheme="minorHAnsi" w:hAnsiTheme="minorHAnsi"/>
          <w:b/>
        </w:rPr>
        <w:t xml:space="preserve"> PRZEDMIOTU ZAMÓWIENIA</w:t>
      </w:r>
    </w:p>
    <w:p w14:paraId="1EA3B8BF" w14:textId="77777777" w:rsidR="00210E7B" w:rsidRPr="00B15BC8" w:rsidRDefault="00210E7B" w:rsidP="00945A0F">
      <w:pPr>
        <w:jc w:val="both"/>
      </w:pPr>
    </w:p>
    <w:p w14:paraId="09F32DB7" w14:textId="2EA5A7CC" w:rsidR="00945A0F" w:rsidRPr="00B15BC8" w:rsidRDefault="00945A0F" w:rsidP="00945A0F">
      <w:pPr>
        <w:ind w:left="0" w:firstLine="0"/>
        <w:jc w:val="both"/>
        <w:rPr>
          <w:rFonts w:asciiTheme="minorHAnsi" w:eastAsia="Calibri" w:hAnsiTheme="minorHAnsi"/>
        </w:rPr>
      </w:pPr>
      <w:r w:rsidRPr="00B15BC8">
        <w:rPr>
          <w:rFonts w:asciiTheme="minorHAnsi" w:eastAsia="Calibri" w:hAnsiTheme="minorHAnsi"/>
        </w:rPr>
        <w:t xml:space="preserve">Przedmiotem zamówienia </w:t>
      </w:r>
      <w:r w:rsidR="00E15332" w:rsidRPr="00B15BC8">
        <w:rPr>
          <w:rFonts w:asciiTheme="minorHAnsi" w:eastAsia="Calibri" w:hAnsiTheme="minorHAnsi"/>
        </w:rPr>
        <w:t xml:space="preserve">jest </w:t>
      </w:r>
      <w:r w:rsidR="00FF0E65" w:rsidRPr="00B15BC8">
        <w:t xml:space="preserve">dostarczenie i wdrożenie systemu do ochrony stacji końcowych i serwerów Ministerstwa Sprawiedliwości, zwanego dalej „Systemem” </w:t>
      </w:r>
      <w:r w:rsidR="00305FAD" w:rsidRPr="00B15BC8">
        <w:rPr>
          <w:rFonts w:asciiTheme="minorHAnsi" w:eastAsia="Calibri" w:hAnsiTheme="minorHAnsi"/>
        </w:rPr>
        <w:t xml:space="preserve">zapobiegającego zaawansowanym włamaniom typu </w:t>
      </w:r>
      <w:proofErr w:type="spellStart"/>
      <w:r w:rsidR="00305FAD" w:rsidRPr="00B15BC8">
        <w:rPr>
          <w:rFonts w:asciiTheme="minorHAnsi" w:eastAsia="Calibri" w:hAnsiTheme="minorHAnsi"/>
        </w:rPr>
        <w:t>malware</w:t>
      </w:r>
      <w:proofErr w:type="spellEnd"/>
      <w:r w:rsidR="00305FAD" w:rsidRPr="00B15BC8">
        <w:rPr>
          <w:rFonts w:asciiTheme="minorHAnsi" w:eastAsia="Calibri" w:hAnsiTheme="minorHAnsi"/>
        </w:rPr>
        <w:t xml:space="preserve">, </w:t>
      </w:r>
      <w:proofErr w:type="spellStart"/>
      <w:r w:rsidR="00305FAD" w:rsidRPr="00B15BC8">
        <w:rPr>
          <w:rFonts w:asciiTheme="minorHAnsi" w:eastAsia="Calibri" w:hAnsiTheme="minorHAnsi"/>
        </w:rPr>
        <w:t>ransomware</w:t>
      </w:r>
      <w:proofErr w:type="spellEnd"/>
      <w:r w:rsidR="00305FAD">
        <w:rPr>
          <w:rFonts w:asciiTheme="minorHAnsi" w:eastAsia="Calibri" w:hAnsiTheme="minorHAnsi"/>
        </w:rPr>
        <w:t xml:space="preserve"> </w:t>
      </w:r>
      <w:r w:rsidR="00FF0E65" w:rsidRPr="00B15BC8">
        <w:t xml:space="preserve">wraz ze Sprzętem niezbędnym do prawidłowego działania Systemu zwanym dalej „Sprzętem” </w:t>
      </w:r>
      <w:r w:rsidRPr="00B15BC8">
        <w:rPr>
          <w:rFonts w:asciiTheme="minorHAnsi" w:eastAsia="Calibri" w:hAnsiTheme="minorHAnsi"/>
        </w:rPr>
        <w:t xml:space="preserve">System </w:t>
      </w:r>
      <w:r w:rsidR="00B15BC8">
        <w:rPr>
          <w:rFonts w:asciiTheme="minorHAnsi" w:eastAsia="Calibri" w:hAnsiTheme="minorHAnsi"/>
        </w:rPr>
        <w:t xml:space="preserve">w formie platformy SaaS </w:t>
      </w:r>
      <w:r w:rsidRPr="00B15BC8">
        <w:rPr>
          <w:rFonts w:asciiTheme="minorHAnsi" w:eastAsia="Calibri" w:hAnsiTheme="minorHAnsi"/>
        </w:rPr>
        <w:t>służ</w:t>
      </w:r>
      <w:r w:rsidR="00E15332" w:rsidRPr="00B15BC8">
        <w:rPr>
          <w:rFonts w:asciiTheme="minorHAnsi" w:eastAsia="Calibri" w:hAnsiTheme="minorHAnsi"/>
        </w:rPr>
        <w:t>yć ma</w:t>
      </w:r>
      <w:r w:rsidRPr="00B15BC8">
        <w:rPr>
          <w:rFonts w:asciiTheme="minorHAnsi" w:eastAsia="Calibri" w:hAnsiTheme="minorHAnsi"/>
        </w:rPr>
        <w:t xml:space="preserve"> do ochrony stacji końcowych i serwerów </w:t>
      </w:r>
      <w:r w:rsidRPr="00B15BC8">
        <w:t xml:space="preserve">Ministerstwa Sprawiedliwości </w:t>
      </w:r>
      <w:r w:rsidRPr="00B15BC8">
        <w:rPr>
          <w:rFonts w:asciiTheme="minorHAnsi" w:eastAsia="Calibri" w:hAnsiTheme="minorHAnsi"/>
        </w:rPr>
        <w:t>przed atakami, które wykorzystują różne technologie umożliwiające obejście tradycyjnych systemów zabezpieczeń.</w:t>
      </w:r>
    </w:p>
    <w:p w14:paraId="512D6D0B" w14:textId="226963F0" w:rsidR="00945A0F" w:rsidRPr="00B15BC8" w:rsidRDefault="00945A0F" w:rsidP="00945A0F">
      <w:pPr>
        <w:jc w:val="both"/>
      </w:pPr>
    </w:p>
    <w:p w14:paraId="159475A3" w14:textId="7405808B" w:rsidR="0056324A" w:rsidRPr="00B15BC8" w:rsidRDefault="0056324A" w:rsidP="0056324A">
      <w:pPr>
        <w:ind w:hanging="425"/>
        <w:jc w:val="both"/>
        <w:rPr>
          <w:b/>
          <w:bCs/>
        </w:rPr>
      </w:pPr>
      <w:r w:rsidRPr="00B15BC8">
        <w:rPr>
          <w:b/>
          <w:bCs/>
        </w:rPr>
        <w:t>Stosowane definicje:</w:t>
      </w:r>
    </w:p>
    <w:p w14:paraId="7B71BA44" w14:textId="2D50662E" w:rsidR="0056324A" w:rsidRPr="00B15BC8" w:rsidRDefault="0056324A" w:rsidP="0056324A">
      <w:pPr>
        <w:ind w:hanging="425"/>
        <w:jc w:val="both"/>
      </w:pPr>
      <w:r w:rsidRPr="00B15BC8">
        <w:rPr>
          <w:b/>
          <w:bCs/>
        </w:rPr>
        <w:t>System</w:t>
      </w:r>
      <w:r w:rsidRPr="00B15BC8">
        <w:t xml:space="preserve"> – całość oferowanego rozwiązania zawierająca wszystkie niezbędne </w:t>
      </w:r>
      <w:r w:rsidR="00B33CBB" w:rsidRPr="00B15BC8">
        <w:t xml:space="preserve">komponenty w tym wszystkie </w:t>
      </w:r>
      <w:r w:rsidRPr="00B15BC8">
        <w:t>licencje</w:t>
      </w:r>
      <w:r w:rsidR="00B33CBB" w:rsidRPr="00B15BC8">
        <w:t xml:space="preserve">, cały </w:t>
      </w:r>
      <w:r w:rsidRPr="00B15BC8">
        <w:t>Sprzęt</w:t>
      </w:r>
      <w:r w:rsidR="00D32B11" w:rsidRPr="00B15BC8">
        <w:t>,</w:t>
      </w:r>
      <w:r w:rsidR="002F36EC" w:rsidRPr="00B15BC8">
        <w:t xml:space="preserve"> </w:t>
      </w:r>
      <w:r w:rsidR="009832E0" w:rsidRPr="00B15BC8">
        <w:t xml:space="preserve">usługi </w:t>
      </w:r>
      <w:r w:rsidR="00FD56BB">
        <w:t xml:space="preserve">uruchomione w modelu </w:t>
      </w:r>
      <w:r w:rsidR="009832E0" w:rsidRPr="00B15BC8">
        <w:t>chmurow</w:t>
      </w:r>
      <w:r w:rsidR="00FD56BB">
        <w:t>ym</w:t>
      </w:r>
      <w:r w:rsidR="009832E0" w:rsidRPr="00B15BC8">
        <w:t xml:space="preserve"> (SaaS) </w:t>
      </w:r>
      <w:r w:rsidR="002F36EC" w:rsidRPr="00B15BC8">
        <w:t>dostarczan</w:t>
      </w:r>
      <w:r w:rsidR="00B33CBB" w:rsidRPr="00B15BC8">
        <w:t>e</w:t>
      </w:r>
      <w:r w:rsidR="002F36EC" w:rsidRPr="00B15BC8">
        <w:t xml:space="preserve"> Zamawiającemu </w:t>
      </w:r>
      <w:r w:rsidR="00047DD4" w:rsidRPr="00B15BC8">
        <w:t>umożliwiając</w:t>
      </w:r>
      <w:r w:rsidR="009832E0" w:rsidRPr="00B15BC8">
        <w:t>e</w:t>
      </w:r>
      <w:r w:rsidR="00047DD4" w:rsidRPr="00B15BC8">
        <w:t xml:space="preserve"> realizację funkcjonalności zgodnie z Przedmiotem Zamówienia</w:t>
      </w:r>
      <w:r w:rsidR="009832E0" w:rsidRPr="00B15BC8">
        <w:t xml:space="preserve">. </w:t>
      </w:r>
    </w:p>
    <w:p w14:paraId="5503AA8E" w14:textId="4B72FA4B" w:rsidR="0056324A" w:rsidRPr="00B15BC8" w:rsidRDefault="0056324A" w:rsidP="0056324A">
      <w:pPr>
        <w:ind w:hanging="425"/>
        <w:jc w:val="both"/>
      </w:pPr>
      <w:r w:rsidRPr="00B15BC8">
        <w:rPr>
          <w:b/>
          <w:bCs/>
        </w:rPr>
        <w:t>Sprzęt</w:t>
      </w:r>
      <w:r w:rsidRPr="00B15BC8">
        <w:t xml:space="preserve"> –</w:t>
      </w:r>
      <w:r w:rsidR="00F53466" w:rsidRPr="00B15BC8">
        <w:t xml:space="preserve"> </w:t>
      </w:r>
      <w:r w:rsidRPr="00B15BC8">
        <w:t xml:space="preserve">wszystkie niezbędne do prawidłowego działania Systemu urządzenia </w:t>
      </w:r>
      <w:r w:rsidR="005638D0">
        <w:t xml:space="preserve">fizyczne </w:t>
      </w:r>
      <w:r w:rsidRPr="00B15BC8">
        <w:t>w tym, kable sieciowe i inne fizyczne elementy na których zostanie uruchomione wdrażanie rozwiązanie</w:t>
      </w:r>
      <w:r w:rsidR="009832E0" w:rsidRPr="00B15BC8">
        <w:t xml:space="preserve"> w infrastrukturze Zamawiającego</w:t>
      </w:r>
      <w:r w:rsidR="00075018" w:rsidRPr="00B15BC8">
        <w:t>,</w:t>
      </w:r>
    </w:p>
    <w:p w14:paraId="50672E4E" w14:textId="21216AEA" w:rsidR="0056324A" w:rsidRPr="00B15BC8" w:rsidRDefault="00DF45DD" w:rsidP="0056324A">
      <w:pPr>
        <w:ind w:hanging="425"/>
        <w:jc w:val="both"/>
      </w:pPr>
      <w:r w:rsidRPr="00B15BC8">
        <w:rPr>
          <w:b/>
          <w:bCs/>
        </w:rPr>
        <w:t>SaaS (Software as a Service)</w:t>
      </w:r>
      <w:r w:rsidRPr="00B15BC8">
        <w:t xml:space="preserve"> – </w:t>
      </w:r>
      <w:r w:rsidR="00FD56BB" w:rsidRPr="00FD56BB">
        <w:t xml:space="preserve">oprogramowanie jako usługa w chmurze. </w:t>
      </w:r>
      <w:r w:rsidR="00FD56BB">
        <w:t>M</w:t>
      </w:r>
      <w:r w:rsidR="00FD56BB" w:rsidRPr="00FD56BB">
        <w:t xml:space="preserve">odel świadczenia usługi zdalnego dostępu do oprogramowania w którym aplikacja jest przechowywana i wykonywana </w:t>
      </w:r>
      <w:r w:rsidR="00FD56BB">
        <w:t>w</w:t>
      </w:r>
      <w:r w:rsidR="00FD56BB" w:rsidRPr="00FD56BB">
        <w:t xml:space="preserve"> </w:t>
      </w:r>
      <w:proofErr w:type="spellStart"/>
      <w:r w:rsidR="00FD56BB">
        <w:t>śdodowisku</w:t>
      </w:r>
      <w:proofErr w:type="spellEnd"/>
      <w:r w:rsidR="00FD56BB" w:rsidRPr="00FD56BB">
        <w:t xml:space="preserve"> dostawcy usługi i jest udostępniana </w:t>
      </w:r>
      <w:r w:rsidR="00FD56BB">
        <w:t xml:space="preserve">Zamawiającemu </w:t>
      </w:r>
      <w:r w:rsidR="00FD56BB" w:rsidRPr="00FD56BB">
        <w:t>przez Internet</w:t>
      </w:r>
      <w:r w:rsidR="009A47E4">
        <w:t xml:space="preserve"> </w:t>
      </w:r>
      <w:r w:rsidR="009A47E4" w:rsidRPr="009A47E4">
        <w:t>przy zachowaniu wysokiego poziomu bezpieczeństwa danych</w:t>
      </w:r>
      <w:r w:rsidR="00460F2B">
        <w:t xml:space="preserve"> (tj. poufności, integralności i dostępności danych)</w:t>
      </w:r>
      <w:r w:rsidR="009A47E4">
        <w:t>.</w:t>
      </w:r>
      <w:r w:rsidR="00FD56BB" w:rsidRPr="00FD56BB">
        <w:t xml:space="preserve"> </w:t>
      </w:r>
    </w:p>
    <w:p w14:paraId="771FAF49" w14:textId="77777777" w:rsidR="0056324A" w:rsidRPr="00B15BC8" w:rsidRDefault="0056324A" w:rsidP="00EB203E">
      <w:pPr>
        <w:ind w:left="0" w:firstLine="0"/>
        <w:jc w:val="both"/>
      </w:pPr>
    </w:p>
    <w:p w14:paraId="2558DE0D" w14:textId="1F7CC45C" w:rsidR="00936769" w:rsidRPr="00B15BC8" w:rsidRDefault="00936769" w:rsidP="00945A0F">
      <w:pPr>
        <w:pStyle w:val="Default"/>
        <w:jc w:val="both"/>
        <w:rPr>
          <w:rFonts w:ascii="Calibri" w:eastAsia="Times New Roman" w:hAnsi="Calibri" w:cs="Calibri"/>
          <w:b/>
          <w:color w:val="auto"/>
          <w:sz w:val="22"/>
          <w:szCs w:val="22"/>
        </w:rPr>
      </w:pPr>
      <w:r w:rsidRPr="00B15BC8">
        <w:rPr>
          <w:rFonts w:ascii="Calibri" w:eastAsia="Times New Roman" w:hAnsi="Calibri" w:cs="Calibri"/>
          <w:b/>
          <w:color w:val="auto"/>
          <w:sz w:val="22"/>
          <w:szCs w:val="22"/>
        </w:rPr>
        <w:t>Przedmiot zamówienia obejmuje:</w:t>
      </w:r>
    </w:p>
    <w:p w14:paraId="2A5AFAEE" w14:textId="58213B8E" w:rsidR="006E25BE" w:rsidRPr="00B15BC8" w:rsidRDefault="00B61478" w:rsidP="00B77D7C">
      <w:pPr>
        <w:pStyle w:val="Default"/>
        <w:numPr>
          <w:ilvl w:val="0"/>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D</w:t>
      </w:r>
      <w:r w:rsidR="006E25BE" w:rsidRPr="00B15BC8">
        <w:rPr>
          <w:rFonts w:ascii="Calibri" w:eastAsia="Times New Roman" w:hAnsi="Calibri" w:cs="Calibri"/>
          <w:color w:val="auto"/>
          <w:sz w:val="22"/>
          <w:szCs w:val="22"/>
        </w:rPr>
        <w:t xml:space="preserve">ostarczenie </w:t>
      </w:r>
      <w:r w:rsidR="00B77D7C" w:rsidRPr="00B15BC8">
        <w:rPr>
          <w:rFonts w:ascii="Calibri" w:eastAsia="Times New Roman" w:hAnsi="Calibri" w:cs="Calibri"/>
          <w:color w:val="auto"/>
          <w:sz w:val="22"/>
          <w:szCs w:val="22"/>
        </w:rPr>
        <w:t xml:space="preserve">i wdrożenie </w:t>
      </w:r>
      <w:r w:rsidR="006E25BE" w:rsidRPr="00B15BC8">
        <w:rPr>
          <w:rFonts w:ascii="Calibri" w:eastAsia="Times New Roman" w:hAnsi="Calibri" w:cs="Calibri"/>
          <w:color w:val="auto"/>
          <w:sz w:val="22"/>
          <w:szCs w:val="22"/>
        </w:rPr>
        <w:t>systemu do</w:t>
      </w:r>
      <w:r w:rsidRPr="00B15BC8">
        <w:rPr>
          <w:rFonts w:ascii="Calibri" w:eastAsia="Times New Roman" w:hAnsi="Calibri" w:cs="Calibri"/>
          <w:color w:val="auto"/>
          <w:sz w:val="22"/>
          <w:szCs w:val="22"/>
        </w:rPr>
        <w:t xml:space="preserve"> ochrony stacji </w:t>
      </w:r>
      <w:r w:rsidR="00B12BC8">
        <w:rPr>
          <w:rFonts w:ascii="Calibri" w:eastAsia="Times New Roman" w:hAnsi="Calibri" w:cs="Calibri"/>
          <w:color w:val="auto"/>
          <w:sz w:val="22"/>
          <w:szCs w:val="22"/>
        </w:rPr>
        <w:t>roboczych</w:t>
      </w:r>
      <w:r w:rsidR="00B12BC8" w:rsidRPr="00B15BC8">
        <w:rPr>
          <w:rFonts w:ascii="Calibri" w:eastAsia="Times New Roman" w:hAnsi="Calibri" w:cs="Calibri"/>
          <w:color w:val="auto"/>
          <w:sz w:val="22"/>
          <w:szCs w:val="22"/>
        </w:rPr>
        <w:t xml:space="preserve"> </w:t>
      </w:r>
      <w:r w:rsidRPr="00B15BC8">
        <w:rPr>
          <w:rFonts w:ascii="Calibri" w:eastAsia="Times New Roman" w:hAnsi="Calibri" w:cs="Calibri"/>
          <w:color w:val="auto"/>
          <w:sz w:val="22"/>
          <w:szCs w:val="22"/>
        </w:rPr>
        <w:t xml:space="preserve">i serwerów </w:t>
      </w:r>
      <w:r w:rsidR="006E25BE" w:rsidRPr="00B15BC8">
        <w:rPr>
          <w:rFonts w:ascii="Calibri" w:eastAsia="Times New Roman" w:hAnsi="Calibri" w:cs="Calibri"/>
          <w:color w:val="auto"/>
          <w:sz w:val="22"/>
          <w:szCs w:val="22"/>
        </w:rPr>
        <w:t xml:space="preserve">zwanego dalej „Systemem” wraz ze Sprzętem </w:t>
      </w:r>
      <w:r w:rsidR="0053082F">
        <w:rPr>
          <w:rFonts w:ascii="Calibri" w:eastAsia="Times New Roman" w:hAnsi="Calibri" w:cs="Calibri"/>
          <w:color w:val="auto"/>
          <w:sz w:val="22"/>
          <w:szCs w:val="22"/>
        </w:rPr>
        <w:t>i</w:t>
      </w:r>
      <w:r w:rsidR="0053082F" w:rsidRPr="0053082F">
        <w:rPr>
          <w:rFonts w:ascii="Calibri" w:eastAsia="Times New Roman" w:hAnsi="Calibri" w:cs="Calibri"/>
          <w:color w:val="auto"/>
          <w:sz w:val="22"/>
          <w:szCs w:val="22"/>
        </w:rPr>
        <w:t xml:space="preserve"> </w:t>
      </w:r>
      <w:r w:rsidR="0053082F" w:rsidRPr="00B15BC8">
        <w:rPr>
          <w:rFonts w:ascii="Calibri" w:eastAsia="Times New Roman" w:hAnsi="Calibri" w:cs="Calibri"/>
          <w:color w:val="auto"/>
          <w:sz w:val="22"/>
          <w:szCs w:val="22"/>
        </w:rPr>
        <w:t xml:space="preserve">usługami SaaS </w:t>
      </w:r>
      <w:r w:rsidR="006E25BE" w:rsidRPr="00B15BC8">
        <w:rPr>
          <w:rFonts w:ascii="Calibri" w:eastAsia="Times New Roman" w:hAnsi="Calibri" w:cs="Calibri"/>
          <w:color w:val="auto"/>
          <w:sz w:val="22"/>
          <w:szCs w:val="22"/>
        </w:rPr>
        <w:t>niezbędnym</w:t>
      </w:r>
      <w:r w:rsidR="0053082F">
        <w:rPr>
          <w:rFonts w:ascii="Calibri" w:eastAsia="Times New Roman" w:hAnsi="Calibri" w:cs="Calibri"/>
          <w:color w:val="auto"/>
          <w:sz w:val="22"/>
          <w:szCs w:val="22"/>
        </w:rPr>
        <w:t>i</w:t>
      </w:r>
      <w:r w:rsidR="006E25BE" w:rsidRPr="00B15BC8">
        <w:rPr>
          <w:rFonts w:ascii="Calibri" w:eastAsia="Times New Roman" w:hAnsi="Calibri" w:cs="Calibri"/>
          <w:color w:val="auto"/>
          <w:sz w:val="22"/>
          <w:szCs w:val="22"/>
        </w:rPr>
        <w:t xml:space="preserve"> do prawidłowego działania Systemu </w:t>
      </w:r>
      <w:r w:rsidR="00410D53" w:rsidRPr="00B15BC8">
        <w:rPr>
          <w:rFonts w:ascii="Calibri" w:eastAsia="Times New Roman" w:hAnsi="Calibri" w:cs="Calibri"/>
          <w:color w:val="auto"/>
          <w:sz w:val="22"/>
          <w:szCs w:val="22"/>
        </w:rPr>
        <w:t xml:space="preserve">oraz </w:t>
      </w:r>
      <w:r w:rsidR="006E25BE" w:rsidRPr="00B15BC8">
        <w:rPr>
          <w:rFonts w:ascii="Calibri" w:eastAsia="Times New Roman" w:hAnsi="Calibri" w:cs="Calibri"/>
          <w:color w:val="auto"/>
          <w:sz w:val="22"/>
          <w:szCs w:val="22"/>
        </w:rPr>
        <w:t xml:space="preserve"> przeniesie na rzecz Zamawiającego własności Sprzętu</w:t>
      </w:r>
      <w:r w:rsidR="00410D53" w:rsidRPr="00B15BC8">
        <w:rPr>
          <w:rFonts w:ascii="Calibri" w:eastAsia="Times New Roman" w:hAnsi="Calibri" w:cs="Calibri"/>
          <w:color w:val="auto"/>
          <w:sz w:val="22"/>
          <w:szCs w:val="22"/>
        </w:rPr>
        <w:t>,</w:t>
      </w:r>
      <w:r w:rsidR="006E25BE" w:rsidRPr="00B15BC8">
        <w:rPr>
          <w:rFonts w:ascii="Calibri" w:eastAsia="Times New Roman" w:hAnsi="Calibri" w:cs="Calibri"/>
          <w:color w:val="auto"/>
          <w:sz w:val="22"/>
          <w:szCs w:val="22"/>
        </w:rPr>
        <w:t xml:space="preserve"> oraz udzielenie lub zapewnienie udzielenia </w:t>
      </w:r>
      <w:r w:rsidR="0053082F">
        <w:rPr>
          <w:rFonts w:ascii="Calibri" w:eastAsia="Times New Roman" w:hAnsi="Calibri" w:cs="Calibri"/>
          <w:color w:val="auto"/>
          <w:sz w:val="22"/>
          <w:szCs w:val="22"/>
        </w:rPr>
        <w:t xml:space="preserve"> </w:t>
      </w:r>
      <w:r w:rsidR="00410D53" w:rsidRPr="00B15BC8">
        <w:rPr>
          <w:rFonts w:ascii="Calibri" w:eastAsia="Times New Roman" w:hAnsi="Calibri" w:cs="Calibri"/>
          <w:color w:val="auto"/>
          <w:sz w:val="22"/>
          <w:szCs w:val="22"/>
        </w:rPr>
        <w:t xml:space="preserve">licencji </w:t>
      </w:r>
      <w:r w:rsidR="00F71085">
        <w:rPr>
          <w:rFonts w:ascii="Calibri" w:eastAsia="Times New Roman" w:hAnsi="Calibri" w:cs="Calibri"/>
          <w:color w:val="auto"/>
          <w:sz w:val="22"/>
          <w:szCs w:val="22"/>
        </w:rPr>
        <w:t xml:space="preserve">wymaganych </w:t>
      </w:r>
      <w:r w:rsidR="0053082F">
        <w:rPr>
          <w:rFonts w:ascii="Calibri" w:eastAsia="Times New Roman" w:hAnsi="Calibri" w:cs="Calibri"/>
          <w:color w:val="auto"/>
          <w:sz w:val="22"/>
          <w:szCs w:val="22"/>
        </w:rPr>
        <w:t xml:space="preserve"> </w:t>
      </w:r>
      <w:r w:rsidR="00410D53" w:rsidRPr="00B15BC8">
        <w:rPr>
          <w:rFonts w:ascii="Calibri" w:eastAsia="Times New Roman" w:hAnsi="Calibri" w:cs="Calibri"/>
          <w:color w:val="auto"/>
          <w:sz w:val="22"/>
          <w:szCs w:val="22"/>
        </w:rPr>
        <w:t>do prawidłowego działania Systemu jako całości</w:t>
      </w:r>
      <w:r w:rsidR="00410D53" w:rsidRPr="00B15BC8" w:rsidDel="005D2D2D">
        <w:rPr>
          <w:rFonts w:ascii="Calibri" w:eastAsia="Times New Roman" w:hAnsi="Calibri" w:cs="Calibri"/>
          <w:color w:val="auto"/>
          <w:sz w:val="22"/>
          <w:szCs w:val="22"/>
        </w:rPr>
        <w:t xml:space="preserve"> </w:t>
      </w:r>
      <w:r w:rsidRPr="00B15BC8">
        <w:rPr>
          <w:rFonts w:ascii="Calibri" w:eastAsia="Times New Roman" w:hAnsi="Calibri" w:cs="Calibri"/>
          <w:color w:val="auto"/>
          <w:sz w:val="22"/>
          <w:szCs w:val="22"/>
        </w:rPr>
        <w:t>w</w:t>
      </w:r>
      <w:r w:rsidR="006E25BE" w:rsidRPr="00B15BC8">
        <w:rPr>
          <w:rFonts w:ascii="Calibri" w:eastAsia="Times New Roman" w:hAnsi="Calibri" w:cs="Calibri"/>
          <w:color w:val="auto"/>
          <w:sz w:val="22"/>
          <w:szCs w:val="22"/>
        </w:rPr>
        <w:t xml:space="preserve"> szczególności:</w:t>
      </w:r>
    </w:p>
    <w:p w14:paraId="734FB157" w14:textId="46D319FC" w:rsidR="006E25BE" w:rsidRPr="00B15BC8" w:rsidRDefault="006E25BE" w:rsidP="00410D53">
      <w:pPr>
        <w:pStyle w:val="Default"/>
        <w:numPr>
          <w:ilvl w:val="1"/>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 xml:space="preserve">opracowanie projektu wdrożeniowego obejmującego instalację i konfigurację Systemu, </w:t>
      </w:r>
    </w:p>
    <w:p w14:paraId="713DD040" w14:textId="2B98BBC1" w:rsidR="003A1353" w:rsidRPr="00B15BC8" w:rsidRDefault="00BB6FB1" w:rsidP="00410D53">
      <w:pPr>
        <w:pStyle w:val="Default"/>
        <w:numPr>
          <w:ilvl w:val="1"/>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d</w:t>
      </w:r>
      <w:r w:rsidR="003A1353" w:rsidRPr="00B15BC8">
        <w:rPr>
          <w:rFonts w:ascii="Calibri" w:eastAsia="Times New Roman" w:hAnsi="Calibri" w:cs="Calibri"/>
          <w:color w:val="auto"/>
          <w:sz w:val="22"/>
          <w:szCs w:val="22"/>
        </w:rPr>
        <w:t xml:space="preserve">ostawę </w:t>
      </w:r>
      <w:r w:rsidR="008A57B5" w:rsidRPr="00B15BC8">
        <w:rPr>
          <w:rFonts w:ascii="Calibri" w:eastAsia="Times New Roman" w:hAnsi="Calibri" w:cs="Calibri"/>
          <w:color w:val="auto"/>
          <w:sz w:val="22"/>
          <w:szCs w:val="22"/>
        </w:rPr>
        <w:t xml:space="preserve">całego </w:t>
      </w:r>
      <w:r w:rsidR="00F71085">
        <w:rPr>
          <w:rFonts w:ascii="Calibri" w:eastAsia="Times New Roman" w:hAnsi="Calibri" w:cs="Calibri"/>
          <w:color w:val="auto"/>
          <w:sz w:val="22"/>
          <w:szCs w:val="22"/>
        </w:rPr>
        <w:t>niezbędnego do prawidłowego działania Systemu</w:t>
      </w:r>
      <w:r w:rsidR="00F71085" w:rsidRPr="00B15BC8">
        <w:rPr>
          <w:rFonts w:ascii="Calibri" w:eastAsia="Times New Roman" w:hAnsi="Calibri" w:cs="Calibri"/>
          <w:color w:val="auto"/>
          <w:sz w:val="22"/>
          <w:szCs w:val="22"/>
        </w:rPr>
        <w:t xml:space="preserve"> </w:t>
      </w:r>
      <w:r w:rsidR="003A1353" w:rsidRPr="00B15BC8">
        <w:rPr>
          <w:rFonts w:ascii="Calibri" w:eastAsia="Times New Roman" w:hAnsi="Calibri" w:cs="Calibri"/>
          <w:color w:val="auto"/>
          <w:sz w:val="22"/>
          <w:szCs w:val="22"/>
        </w:rPr>
        <w:t>Sprzętu</w:t>
      </w:r>
      <w:r w:rsidR="008A57B5" w:rsidRPr="00B15BC8">
        <w:rPr>
          <w:rFonts w:ascii="Calibri" w:eastAsia="Times New Roman" w:hAnsi="Calibri" w:cs="Calibri"/>
          <w:color w:val="auto"/>
          <w:sz w:val="22"/>
          <w:szCs w:val="22"/>
        </w:rPr>
        <w:t xml:space="preserve">, </w:t>
      </w:r>
      <w:r w:rsidR="00F71085">
        <w:rPr>
          <w:rFonts w:ascii="Calibri" w:eastAsia="Times New Roman" w:hAnsi="Calibri" w:cs="Calibri"/>
          <w:color w:val="auto"/>
          <w:sz w:val="22"/>
          <w:szCs w:val="22"/>
        </w:rPr>
        <w:t xml:space="preserve">udostępnienie i </w:t>
      </w:r>
      <w:r w:rsidR="008A57B5" w:rsidRPr="00B15BC8">
        <w:rPr>
          <w:rFonts w:ascii="Calibri" w:eastAsia="Times New Roman" w:hAnsi="Calibri" w:cs="Calibri"/>
          <w:color w:val="auto"/>
          <w:sz w:val="22"/>
          <w:szCs w:val="22"/>
        </w:rPr>
        <w:t>uruchomienie wszystkich wymaganych usług SaaS oraz</w:t>
      </w:r>
      <w:r w:rsidR="003A1353" w:rsidRPr="00B15BC8">
        <w:rPr>
          <w:rFonts w:ascii="Calibri" w:eastAsia="Times New Roman" w:hAnsi="Calibri" w:cs="Calibri"/>
          <w:color w:val="auto"/>
          <w:sz w:val="22"/>
          <w:szCs w:val="22"/>
        </w:rPr>
        <w:t xml:space="preserve"> wymaganych licencji</w:t>
      </w:r>
      <w:r w:rsidR="006657AC" w:rsidRPr="00B15BC8">
        <w:rPr>
          <w:rFonts w:ascii="Calibri" w:eastAsia="Times New Roman" w:hAnsi="Calibri" w:cs="Calibri"/>
          <w:color w:val="auto"/>
          <w:sz w:val="22"/>
          <w:szCs w:val="22"/>
        </w:rPr>
        <w:t xml:space="preserve"> </w:t>
      </w:r>
      <w:r w:rsidR="003A1353" w:rsidRPr="00B15BC8">
        <w:rPr>
          <w:rFonts w:ascii="Calibri" w:eastAsia="Times New Roman" w:hAnsi="Calibri" w:cs="Calibri"/>
          <w:color w:val="auto"/>
          <w:sz w:val="22"/>
          <w:szCs w:val="22"/>
        </w:rPr>
        <w:t>do prawidłowego działania Systemu jako całości</w:t>
      </w:r>
      <w:r w:rsidR="005E146D" w:rsidRPr="00B15BC8">
        <w:rPr>
          <w:rFonts w:ascii="Calibri" w:eastAsia="Times New Roman" w:hAnsi="Calibri" w:cs="Calibri"/>
          <w:color w:val="auto"/>
          <w:sz w:val="22"/>
          <w:szCs w:val="22"/>
        </w:rPr>
        <w:t>,</w:t>
      </w:r>
    </w:p>
    <w:p w14:paraId="240887DF" w14:textId="1D67A179" w:rsidR="006657AC" w:rsidRPr="00B15BC8" w:rsidRDefault="00075018" w:rsidP="00410D53">
      <w:pPr>
        <w:pStyle w:val="Default"/>
        <w:numPr>
          <w:ilvl w:val="1"/>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d</w:t>
      </w:r>
      <w:r w:rsidR="006657AC" w:rsidRPr="00B15BC8">
        <w:rPr>
          <w:rFonts w:ascii="Calibri" w:eastAsia="Times New Roman" w:hAnsi="Calibri" w:cs="Calibri"/>
          <w:color w:val="auto"/>
          <w:sz w:val="22"/>
          <w:szCs w:val="22"/>
        </w:rPr>
        <w:t xml:space="preserve">ostawę </w:t>
      </w:r>
      <w:r w:rsidR="00F545B3" w:rsidRPr="00B15BC8">
        <w:rPr>
          <w:rFonts w:ascii="Calibri" w:eastAsia="Times New Roman" w:hAnsi="Calibri" w:cs="Calibri"/>
          <w:color w:val="auto"/>
          <w:sz w:val="22"/>
          <w:szCs w:val="22"/>
        </w:rPr>
        <w:t xml:space="preserve">licencji </w:t>
      </w:r>
      <w:r w:rsidR="00125D32" w:rsidRPr="00B15BC8">
        <w:rPr>
          <w:rFonts w:ascii="Calibri" w:eastAsia="Times New Roman" w:hAnsi="Calibri" w:cs="Calibri"/>
          <w:color w:val="auto"/>
          <w:sz w:val="22"/>
          <w:szCs w:val="22"/>
        </w:rPr>
        <w:t xml:space="preserve">wraz wymaganymi plikami instalacyjnymi i konfiguracyjnymi </w:t>
      </w:r>
      <w:r w:rsidR="00F545B3" w:rsidRPr="00B15BC8">
        <w:rPr>
          <w:rFonts w:ascii="Calibri" w:eastAsia="Times New Roman" w:hAnsi="Calibri" w:cs="Calibri"/>
          <w:color w:val="auto"/>
          <w:sz w:val="22"/>
          <w:szCs w:val="22"/>
        </w:rPr>
        <w:t xml:space="preserve">dla wdrażanego rozwiązania </w:t>
      </w:r>
      <w:r w:rsidR="00047DD4" w:rsidRPr="00B15BC8">
        <w:rPr>
          <w:rFonts w:ascii="Calibri" w:eastAsia="Times New Roman" w:hAnsi="Calibri" w:cs="Calibri"/>
          <w:color w:val="auto"/>
          <w:sz w:val="22"/>
          <w:szCs w:val="22"/>
        </w:rPr>
        <w:t>umożliwiających obsługę w zakresie ochrony</w:t>
      </w:r>
      <w:r w:rsidR="00F545B3" w:rsidRPr="00B15BC8">
        <w:rPr>
          <w:rFonts w:ascii="Calibri" w:eastAsia="Times New Roman" w:hAnsi="Calibri" w:cs="Calibri"/>
          <w:color w:val="auto"/>
          <w:sz w:val="22"/>
          <w:szCs w:val="22"/>
        </w:rPr>
        <w:t xml:space="preserve"> 1</w:t>
      </w:r>
      <w:r w:rsidR="00305FAD">
        <w:rPr>
          <w:rFonts w:ascii="Calibri" w:eastAsia="Times New Roman" w:hAnsi="Calibri" w:cs="Calibri"/>
          <w:color w:val="auto"/>
          <w:sz w:val="22"/>
          <w:szCs w:val="22"/>
        </w:rPr>
        <w:t>6</w:t>
      </w:r>
      <w:r w:rsidR="00F545B3" w:rsidRPr="00B15BC8">
        <w:rPr>
          <w:rFonts w:ascii="Calibri" w:eastAsia="Times New Roman" w:hAnsi="Calibri" w:cs="Calibri"/>
          <w:color w:val="auto"/>
          <w:sz w:val="22"/>
          <w:szCs w:val="22"/>
        </w:rPr>
        <w:t>00 stacji roboczych i serwerów,</w:t>
      </w:r>
    </w:p>
    <w:p w14:paraId="53535981" w14:textId="399DAE8B" w:rsidR="006E25BE" w:rsidRPr="00B15BC8" w:rsidRDefault="003A1353" w:rsidP="00410D53">
      <w:pPr>
        <w:pStyle w:val="Default"/>
        <w:numPr>
          <w:ilvl w:val="1"/>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 xml:space="preserve"> </w:t>
      </w:r>
      <w:r w:rsidR="001605B7" w:rsidRPr="00B15BC8">
        <w:rPr>
          <w:rFonts w:ascii="Calibri" w:eastAsia="Times New Roman" w:hAnsi="Calibri" w:cs="Calibri"/>
          <w:color w:val="auto"/>
          <w:sz w:val="22"/>
          <w:szCs w:val="22"/>
        </w:rPr>
        <w:t>wdrożenie</w:t>
      </w:r>
      <w:r w:rsidR="006E25BE" w:rsidRPr="00B15BC8">
        <w:rPr>
          <w:rFonts w:ascii="Calibri" w:eastAsia="Times New Roman" w:hAnsi="Calibri" w:cs="Calibri"/>
          <w:color w:val="auto"/>
          <w:sz w:val="22"/>
          <w:szCs w:val="22"/>
        </w:rPr>
        <w:t xml:space="preserve"> Systemu w oparciu o założenia projektu wdrożeniowego,</w:t>
      </w:r>
    </w:p>
    <w:p w14:paraId="79361A3F" w14:textId="5977955D" w:rsidR="00B77D7C" w:rsidRPr="00B15BC8" w:rsidRDefault="00B77D7C" w:rsidP="00410D53">
      <w:pPr>
        <w:pStyle w:val="Default"/>
        <w:numPr>
          <w:ilvl w:val="1"/>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wykonanie dokumentacji powykonawczej</w:t>
      </w:r>
      <w:r w:rsidR="003D3ED3" w:rsidRPr="00B15BC8">
        <w:rPr>
          <w:rFonts w:ascii="Calibri" w:eastAsia="Times New Roman" w:hAnsi="Calibri" w:cs="Calibri"/>
          <w:color w:val="auto"/>
          <w:sz w:val="22"/>
          <w:szCs w:val="22"/>
        </w:rPr>
        <w:t>,</w:t>
      </w:r>
    </w:p>
    <w:p w14:paraId="3F9D904A" w14:textId="79884E38" w:rsidR="006E25BE" w:rsidRPr="00B15BC8" w:rsidRDefault="006E25BE" w:rsidP="00410D53">
      <w:pPr>
        <w:pStyle w:val="Default"/>
        <w:numPr>
          <w:ilvl w:val="1"/>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 xml:space="preserve">przeprowadzenie </w:t>
      </w:r>
      <w:r w:rsidR="003D3ED3" w:rsidRPr="00B15BC8">
        <w:rPr>
          <w:rFonts w:ascii="Calibri" w:eastAsia="Times New Roman" w:hAnsi="Calibri" w:cs="Calibri"/>
          <w:color w:val="auto"/>
          <w:sz w:val="22"/>
          <w:szCs w:val="22"/>
        </w:rPr>
        <w:t>transferu wiedzy</w:t>
      </w:r>
      <w:r w:rsidRPr="00B15BC8">
        <w:rPr>
          <w:rFonts w:ascii="Calibri" w:eastAsia="Times New Roman" w:hAnsi="Calibri" w:cs="Calibri"/>
          <w:color w:val="auto"/>
          <w:sz w:val="22"/>
          <w:szCs w:val="22"/>
        </w:rPr>
        <w:t xml:space="preserve"> dla </w:t>
      </w:r>
      <w:r w:rsidR="003D3ED3" w:rsidRPr="00B15BC8">
        <w:rPr>
          <w:rFonts w:ascii="Calibri" w:eastAsia="Times New Roman" w:hAnsi="Calibri" w:cs="Calibri"/>
          <w:color w:val="auto"/>
          <w:sz w:val="22"/>
          <w:szCs w:val="22"/>
        </w:rPr>
        <w:t>co najmniej 4</w:t>
      </w:r>
      <w:r w:rsidRPr="00B15BC8">
        <w:rPr>
          <w:rFonts w:ascii="Calibri" w:eastAsia="Times New Roman" w:hAnsi="Calibri" w:cs="Calibri"/>
          <w:color w:val="auto"/>
          <w:sz w:val="22"/>
          <w:szCs w:val="22"/>
        </w:rPr>
        <w:t xml:space="preserve"> pracowników Zamawiającego z zakresu funkcjonowania dostarczonego Systemu i administrowania nim</w:t>
      </w:r>
      <w:r w:rsidR="005638D0">
        <w:rPr>
          <w:rFonts w:ascii="Calibri" w:eastAsia="Times New Roman" w:hAnsi="Calibri" w:cs="Calibri"/>
          <w:color w:val="auto"/>
          <w:sz w:val="22"/>
          <w:szCs w:val="22"/>
        </w:rPr>
        <w:t xml:space="preserve"> w wymiarze </w:t>
      </w:r>
      <w:proofErr w:type="spellStart"/>
      <w:r w:rsidR="005638D0">
        <w:rPr>
          <w:rFonts w:ascii="Calibri" w:eastAsia="Times New Roman" w:hAnsi="Calibri" w:cs="Calibri"/>
          <w:color w:val="auto"/>
          <w:sz w:val="22"/>
          <w:szCs w:val="22"/>
        </w:rPr>
        <w:t>ninimum</w:t>
      </w:r>
      <w:proofErr w:type="spellEnd"/>
      <w:r w:rsidR="005638D0">
        <w:rPr>
          <w:rFonts w:ascii="Calibri" w:eastAsia="Times New Roman" w:hAnsi="Calibri" w:cs="Calibri"/>
          <w:color w:val="auto"/>
          <w:sz w:val="22"/>
          <w:szCs w:val="22"/>
        </w:rPr>
        <w:t xml:space="preserve"> 40 godzin</w:t>
      </w:r>
      <w:r w:rsidRPr="00B15BC8">
        <w:rPr>
          <w:rFonts w:ascii="Calibri" w:eastAsia="Times New Roman" w:hAnsi="Calibri" w:cs="Calibri"/>
          <w:color w:val="auto"/>
          <w:sz w:val="22"/>
          <w:szCs w:val="22"/>
        </w:rPr>
        <w:t xml:space="preserve">, </w:t>
      </w:r>
    </w:p>
    <w:p w14:paraId="6F066D82" w14:textId="165DB16B" w:rsidR="00605432" w:rsidRPr="00B15BC8" w:rsidRDefault="006E25BE" w:rsidP="00410D53">
      <w:pPr>
        <w:pStyle w:val="Default"/>
        <w:numPr>
          <w:ilvl w:val="1"/>
          <w:numId w:val="26"/>
        </w:numPr>
        <w:jc w:val="both"/>
        <w:rPr>
          <w:rFonts w:ascii="Calibri" w:eastAsia="Times New Roman" w:hAnsi="Calibri" w:cs="Calibri"/>
          <w:color w:val="auto"/>
          <w:sz w:val="22"/>
          <w:szCs w:val="22"/>
        </w:rPr>
      </w:pPr>
      <w:r w:rsidRPr="00B15BC8">
        <w:rPr>
          <w:rFonts w:ascii="Calibri" w:eastAsia="Times New Roman" w:hAnsi="Calibri" w:cs="Calibri"/>
          <w:color w:val="auto"/>
          <w:sz w:val="22"/>
          <w:szCs w:val="22"/>
        </w:rPr>
        <w:t>udzielenie gwarancji</w:t>
      </w:r>
      <w:r w:rsidR="00F975EB" w:rsidRPr="00B15BC8">
        <w:rPr>
          <w:rFonts w:ascii="Calibri" w:eastAsia="Times New Roman" w:hAnsi="Calibri" w:cs="Calibri"/>
          <w:color w:val="auto"/>
          <w:sz w:val="22"/>
          <w:szCs w:val="22"/>
        </w:rPr>
        <w:t xml:space="preserve"> </w:t>
      </w:r>
      <w:r w:rsidRPr="00B15BC8">
        <w:rPr>
          <w:rFonts w:ascii="Calibri" w:eastAsia="Times New Roman" w:hAnsi="Calibri" w:cs="Calibri"/>
          <w:color w:val="auto"/>
          <w:sz w:val="22"/>
          <w:szCs w:val="22"/>
        </w:rPr>
        <w:t xml:space="preserve">dla </w:t>
      </w:r>
      <w:r w:rsidR="003C1A47" w:rsidRPr="00B15BC8">
        <w:rPr>
          <w:rFonts w:ascii="Calibri" w:eastAsia="Times New Roman" w:hAnsi="Calibri" w:cs="Calibri"/>
          <w:color w:val="auto"/>
          <w:sz w:val="22"/>
          <w:szCs w:val="22"/>
        </w:rPr>
        <w:t>wdrożonego</w:t>
      </w:r>
      <w:r w:rsidRPr="00B15BC8">
        <w:rPr>
          <w:rFonts w:ascii="Calibri" w:eastAsia="Times New Roman" w:hAnsi="Calibri" w:cs="Calibri"/>
          <w:color w:val="auto"/>
          <w:sz w:val="22"/>
          <w:szCs w:val="22"/>
        </w:rPr>
        <w:t xml:space="preserve"> Systemu wraz ze Sprzętem niezbędnym do prawidłowego działania Systemu</w:t>
      </w:r>
      <w:r w:rsidR="00B77D7C" w:rsidRPr="00B15BC8">
        <w:rPr>
          <w:rFonts w:ascii="Calibri" w:eastAsia="Times New Roman" w:hAnsi="Calibri" w:cs="Calibri"/>
          <w:color w:val="auto"/>
          <w:sz w:val="22"/>
          <w:szCs w:val="22"/>
        </w:rPr>
        <w:t xml:space="preserve"> </w:t>
      </w:r>
      <w:r w:rsidR="00305FAD">
        <w:rPr>
          <w:rFonts w:ascii="Calibri" w:eastAsia="Times New Roman" w:hAnsi="Calibri" w:cs="Calibri"/>
          <w:color w:val="auto"/>
          <w:sz w:val="22"/>
          <w:szCs w:val="22"/>
        </w:rPr>
        <w:t xml:space="preserve">przez okres 48 </w:t>
      </w:r>
      <w:proofErr w:type="spellStart"/>
      <w:r w:rsidR="00305FAD">
        <w:rPr>
          <w:rFonts w:ascii="Calibri" w:eastAsia="Times New Roman" w:hAnsi="Calibri" w:cs="Calibri"/>
          <w:color w:val="auto"/>
          <w:sz w:val="22"/>
          <w:szCs w:val="22"/>
        </w:rPr>
        <w:t>miesiecy</w:t>
      </w:r>
      <w:proofErr w:type="spellEnd"/>
      <w:r w:rsidR="00305FAD">
        <w:rPr>
          <w:rFonts w:ascii="Calibri" w:eastAsia="Times New Roman" w:hAnsi="Calibri" w:cs="Calibri"/>
          <w:color w:val="auto"/>
          <w:sz w:val="22"/>
          <w:szCs w:val="22"/>
        </w:rPr>
        <w:t xml:space="preserve"> od dnia </w:t>
      </w:r>
      <w:proofErr w:type="spellStart"/>
      <w:r w:rsidR="00305FAD">
        <w:rPr>
          <w:rFonts w:ascii="Calibri" w:eastAsia="Times New Roman" w:hAnsi="Calibri" w:cs="Calibri"/>
          <w:color w:val="auto"/>
          <w:sz w:val="22"/>
          <w:szCs w:val="22"/>
        </w:rPr>
        <w:t>podpisnia</w:t>
      </w:r>
      <w:proofErr w:type="spellEnd"/>
      <w:r w:rsidR="00D2474C" w:rsidRPr="00D2474C">
        <w:t xml:space="preserve"> </w:t>
      </w:r>
      <w:r w:rsidR="00D2474C" w:rsidRPr="00D2474C">
        <w:rPr>
          <w:rFonts w:ascii="Calibri" w:eastAsia="Times New Roman" w:hAnsi="Calibri" w:cs="Calibri"/>
          <w:color w:val="auto"/>
          <w:sz w:val="22"/>
          <w:szCs w:val="22"/>
        </w:rPr>
        <w:t>bez zastrzeżeń przez Zamawiającego Protokołu Odbioru Wdrożenia Systemu</w:t>
      </w:r>
      <w:r w:rsidR="00B77D7C" w:rsidRPr="00B15BC8">
        <w:rPr>
          <w:rFonts w:ascii="Calibri" w:eastAsia="Times New Roman" w:hAnsi="Calibri" w:cs="Calibri"/>
          <w:color w:val="auto"/>
          <w:sz w:val="22"/>
          <w:szCs w:val="22"/>
        </w:rPr>
        <w:t>.</w:t>
      </w:r>
    </w:p>
    <w:p w14:paraId="6BBA256B" w14:textId="236C0E72" w:rsidR="00227603" w:rsidRPr="00B15BC8" w:rsidRDefault="001463DD" w:rsidP="00410D53">
      <w:pPr>
        <w:pStyle w:val="Default"/>
        <w:numPr>
          <w:ilvl w:val="0"/>
          <w:numId w:val="26"/>
        </w:numPr>
        <w:jc w:val="both"/>
      </w:pPr>
      <w:r w:rsidRPr="00B15BC8">
        <w:rPr>
          <w:rFonts w:ascii="Calibri" w:eastAsia="Times New Roman" w:hAnsi="Calibri" w:cs="Calibri"/>
          <w:color w:val="auto"/>
          <w:sz w:val="22"/>
          <w:szCs w:val="22"/>
        </w:rPr>
        <w:t xml:space="preserve">Zapewnienie </w:t>
      </w:r>
      <w:r w:rsidR="00A43319" w:rsidRPr="00B15BC8">
        <w:rPr>
          <w:rFonts w:ascii="Calibri" w:eastAsia="Times New Roman" w:hAnsi="Calibri" w:cs="Calibri"/>
          <w:color w:val="auto"/>
          <w:sz w:val="22"/>
          <w:szCs w:val="22"/>
        </w:rPr>
        <w:t>5</w:t>
      </w:r>
      <w:r w:rsidR="00905236" w:rsidRPr="00B15BC8">
        <w:rPr>
          <w:rFonts w:ascii="Calibri" w:eastAsia="Times New Roman" w:hAnsi="Calibri" w:cs="Calibri"/>
          <w:color w:val="auto"/>
          <w:sz w:val="22"/>
          <w:szCs w:val="22"/>
        </w:rPr>
        <w:t>00</w:t>
      </w:r>
      <w:r w:rsidRPr="00B15BC8">
        <w:rPr>
          <w:rFonts w:ascii="Calibri" w:eastAsia="Times New Roman" w:hAnsi="Calibri" w:cs="Calibri"/>
          <w:color w:val="auto"/>
          <w:sz w:val="22"/>
          <w:szCs w:val="22"/>
        </w:rPr>
        <w:t xml:space="preserve"> roboczogodzin </w:t>
      </w:r>
      <w:r w:rsidR="00AE227C" w:rsidRPr="00B15BC8">
        <w:rPr>
          <w:rFonts w:ascii="Calibri" w:eastAsia="Times New Roman" w:hAnsi="Calibri" w:cs="Calibri"/>
          <w:color w:val="auto"/>
          <w:sz w:val="22"/>
          <w:szCs w:val="22"/>
        </w:rPr>
        <w:t xml:space="preserve">asysty technicznej </w:t>
      </w:r>
      <w:r w:rsidR="006B5C4D" w:rsidRPr="00B15BC8">
        <w:rPr>
          <w:rFonts w:ascii="Calibri" w:eastAsia="Times New Roman" w:hAnsi="Calibri" w:cs="Calibri"/>
          <w:color w:val="auto"/>
          <w:sz w:val="22"/>
          <w:szCs w:val="22"/>
        </w:rPr>
        <w:t xml:space="preserve">do dowolnego wykorzystania </w:t>
      </w:r>
      <w:r w:rsidRPr="00B15BC8">
        <w:rPr>
          <w:rFonts w:ascii="Calibri" w:eastAsia="Times New Roman" w:hAnsi="Calibri" w:cs="Calibri"/>
          <w:color w:val="auto"/>
          <w:sz w:val="22"/>
          <w:szCs w:val="22"/>
        </w:rPr>
        <w:t xml:space="preserve">w </w:t>
      </w:r>
      <w:r w:rsidR="00DD4AE1">
        <w:rPr>
          <w:rFonts w:ascii="Calibri" w:eastAsia="Times New Roman" w:hAnsi="Calibri" w:cs="Calibri"/>
          <w:color w:val="auto"/>
          <w:sz w:val="22"/>
          <w:szCs w:val="22"/>
        </w:rPr>
        <w:t xml:space="preserve">całym </w:t>
      </w:r>
      <w:r w:rsidRPr="00B15BC8">
        <w:rPr>
          <w:rFonts w:ascii="Calibri" w:eastAsia="Times New Roman" w:hAnsi="Calibri" w:cs="Calibri"/>
          <w:color w:val="auto"/>
          <w:sz w:val="22"/>
          <w:szCs w:val="22"/>
        </w:rPr>
        <w:t xml:space="preserve">okresie obowiązywania umowy </w:t>
      </w:r>
      <w:r w:rsidR="00AE227C" w:rsidRPr="00B15BC8">
        <w:rPr>
          <w:rFonts w:ascii="Calibri" w:eastAsia="Times New Roman" w:hAnsi="Calibri" w:cs="Calibri"/>
          <w:color w:val="auto"/>
          <w:sz w:val="22"/>
          <w:szCs w:val="22"/>
        </w:rPr>
        <w:t>lub do czasu wykorzystania całej puli godzin przez Zamawiającego</w:t>
      </w:r>
      <w:r w:rsidR="00DD4AE1">
        <w:rPr>
          <w:rFonts w:ascii="Calibri" w:eastAsia="Times New Roman" w:hAnsi="Calibri" w:cs="Calibri"/>
          <w:color w:val="auto"/>
          <w:sz w:val="22"/>
          <w:szCs w:val="22"/>
        </w:rPr>
        <w:t>.</w:t>
      </w:r>
    </w:p>
    <w:p w14:paraId="4D0FCB67" w14:textId="77777777" w:rsidR="006E25BE" w:rsidRPr="00B15BC8" w:rsidRDefault="006E25BE" w:rsidP="00C82086">
      <w:pPr>
        <w:pStyle w:val="Default"/>
        <w:jc w:val="both"/>
        <w:rPr>
          <w:rFonts w:ascii="Calibri" w:eastAsia="Times New Roman" w:hAnsi="Calibri" w:cs="Calibri"/>
          <w:color w:val="auto"/>
          <w:sz w:val="22"/>
          <w:szCs w:val="22"/>
        </w:rPr>
      </w:pPr>
    </w:p>
    <w:p w14:paraId="373D0FDE" w14:textId="016DD8FA" w:rsidR="00F975EB" w:rsidRPr="00B15BC8" w:rsidRDefault="003D3AA5" w:rsidP="00F975EB">
      <w:pPr>
        <w:pStyle w:val="Default"/>
        <w:jc w:val="both"/>
        <w:rPr>
          <w:rFonts w:ascii="Calibri" w:eastAsia="Times New Roman" w:hAnsi="Calibri" w:cs="Calibri"/>
          <w:b/>
          <w:color w:val="auto"/>
          <w:sz w:val="28"/>
          <w:szCs w:val="28"/>
        </w:rPr>
      </w:pPr>
      <w:r w:rsidRPr="00B15BC8">
        <w:rPr>
          <w:rFonts w:ascii="Calibri" w:eastAsia="Times New Roman" w:hAnsi="Calibri" w:cs="Calibri"/>
          <w:b/>
          <w:color w:val="auto"/>
          <w:sz w:val="28"/>
          <w:szCs w:val="28"/>
        </w:rPr>
        <w:t xml:space="preserve">II </w:t>
      </w:r>
      <w:r w:rsidR="00F975EB" w:rsidRPr="00B15BC8">
        <w:rPr>
          <w:rFonts w:ascii="Calibri" w:eastAsia="Times New Roman" w:hAnsi="Calibri" w:cs="Calibri"/>
          <w:b/>
          <w:color w:val="auto"/>
          <w:sz w:val="28"/>
          <w:szCs w:val="28"/>
        </w:rPr>
        <w:t xml:space="preserve">Wymagania w zakresie </w:t>
      </w:r>
      <w:bookmarkStart w:id="0" w:name="_Hlk15558386"/>
      <w:r w:rsidR="00F975EB" w:rsidRPr="00B15BC8">
        <w:rPr>
          <w:rFonts w:ascii="Calibri" w:eastAsia="Times New Roman" w:hAnsi="Calibri" w:cs="Calibri"/>
          <w:b/>
          <w:color w:val="auto"/>
          <w:sz w:val="28"/>
          <w:szCs w:val="28"/>
        </w:rPr>
        <w:t xml:space="preserve">realizującym funkcjonalność systemu kompleksowej </w:t>
      </w:r>
      <w:r w:rsidR="00E504E6" w:rsidRPr="00B15BC8">
        <w:rPr>
          <w:rFonts w:ascii="Calibri" w:eastAsia="Times New Roman" w:hAnsi="Calibri" w:cs="Calibri"/>
          <w:b/>
          <w:color w:val="auto"/>
          <w:sz w:val="28"/>
          <w:szCs w:val="28"/>
        </w:rPr>
        <w:t xml:space="preserve"> </w:t>
      </w:r>
      <w:r w:rsidR="00F975EB" w:rsidRPr="00B15BC8">
        <w:rPr>
          <w:rFonts w:ascii="Calibri" w:eastAsia="Times New Roman" w:hAnsi="Calibri" w:cs="Calibri"/>
          <w:b/>
          <w:color w:val="auto"/>
          <w:sz w:val="28"/>
          <w:szCs w:val="28"/>
        </w:rPr>
        <w:t>ochrony stacji roboczych i serwerów</w:t>
      </w:r>
      <w:bookmarkEnd w:id="0"/>
      <w:r w:rsidR="00F975EB" w:rsidRPr="00B15BC8">
        <w:rPr>
          <w:rFonts w:ascii="Calibri" w:eastAsia="Times New Roman" w:hAnsi="Calibri" w:cs="Calibri"/>
          <w:b/>
          <w:color w:val="auto"/>
          <w:sz w:val="28"/>
          <w:szCs w:val="28"/>
        </w:rPr>
        <w:t xml:space="preserve"> w Ministerstwie Sprawiedliwości</w:t>
      </w:r>
    </w:p>
    <w:p w14:paraId="4527D51B" w14:textId="77777777" w:rsidR="00864A28" w:rsidRPr="00B15BC8" w:rsidRDefault="00864A28" w:rsidP="00864A28"/>
    <w:p w14:paraId="4E37CC30" w14:textId="5A08E8FE" w:rsidR="00B17455" w:rsidRPr="00B15BC8" w:rsidRDefault="00093DE6" w:rsidP="00945A0F">
      <w:pPr>
        <w:pStyle w:val="Default"/>
        <w:jc w:val="both"/>
        <w:rPr>
          <w:rFonts w:ascii="Calibri" w:eastAsia="Times New Roman" w:hAnsi="Calibri" w:cs="Calibri"/>
          <w:b/>
          <w:color w:val="auto"/>
          <w:sz w:val="22"/>
          <w:szCs w:val="22"/>
        </w:rPr>
      </w:pPr>
      <w:r w:rsidRPr="00B15BC8">
        <w:rPr>
          <w:rFonts w:ascii="Calibri" w:eastAsia="Times New Roman" w:hAnsi="Calibri" w:cs="Calibri"/>
          <w:b/>
          <w:color w:val="auto"/>
          <w:sz w:val="22"/>
          <w:szCs w:val="22"/>
        </w:rPr>
        <w:lastRenderedPageBreak/>
        <w:t xml:space="preserve">II a. </w:t>
      </w:r>
      <w:r w:rsidR="00DC2E0A" w:rsidRPr="00B15BC8">
        <w:rPr>
          <w:rFonts w:ascii="Calibri" w:eastAsia="Times New Roman" w:hAnsi="Calibri" w:cs="Calibri"/>
          <w:b/>
          <w:color w:val="auto"/>
          <w:sz w:val="22"/>
          <w:szCs w:val="22"/>
        </w:rPr>
        <w:t xml:space="preserve">Wymagania dotyczące </w:t>
      </w:r>
      <w:r w:rsidR="00EC0228" w:rsidRPr="00B15BC8">
        <w:rPr>
          <w:rFonts w:ascii="Calibri" w:eastAsia="Times New Roman" w:hAnsi="Calibri" w:cs="Calibri"/>
          <w:b/>
          <w:color w:val="auto"/>
          <w:sz w:val="22"/>
          <w:szCs w:val="22"/>
        </w:rPr>
        <w:t xml:space="preserve">oferowanego rozwiązania </w:t>
      </w:r>
    </w:p>
    <w:p w14:paraId="4DA12E05" w14:textId="77777777" w:rsidR="00DC2E0A" w:rsidRPr="00B15BC8" w:rsidRDefault="00DC2E0A" w:rsidP="00DC2E0A">
      <w:pPr>
        <w:pStyle w:val="Akapitzlist"/>
        <w:numPr>
          <w:ilvl w:val="0"/>
          <w:numId w:val="7"/>
        </w:numPr>
        <w:spacing w:line="240" w:lineRule="auto"/>
        <w:jc w:val="both"/>
        <w:rPr>
          <w:rFonts w:asciiTheme="minorHAnsi" w:eastAsia="Calibri" w:hAnsiTheme="minorHAnsi"/>
        </w:rPr>
      </w:pPr>
      <w:r w:rsidRPr="00B15BC8">
        <w:rPr>
          <w:rFonts w:asciiTheme="minorHAnsi" w:eastAsia="Calibri" w:hAnsiTheme="minorHAnsi"/>
        </w:rPr>
        <w:t xml:space="preserve">Oferowane rozwiązanie będzie pochodziło z oficjalnego kanału dystrybucyjnego producenta </w:t>
      </w:r>
      <w:r w:rsidRPr="00B15BC8">
        <w:rPr>
          <w:rFonts w:asciiTheme="minorHAnsi" w:eastAsia="Calibri" w:hAnsiTheme="minorHAnsi"/>
          <w:bCs/>
        </w:rPr>
        <w:t>na terenie Unii Europejskiej</w:t>
      </w:r>
      <w:r w:rsidRPr="00B15BC8">
        <w:rPr>
          <w:rFonts w:asciiTheme="minorHAnsi" w:eastAsia="Calibri" w:hAnsiTheme="minorHAnsi"/>
        </w:rPr>
        <w:t>.</w:t>
      </w:r>
    </w:p>
    <w:p w14:paraId="3B6F54D3" w14:textId="69A9B951" w:rsidR="00760B62" w:rsidRPr="00B15BC8" w:rsidRDefault="00760B62" w:rsidP="00DC2E0A">
      <w:pPr>
        <w:pStyle w:val="Akapitzlist"/>
        <w:numPr>
          <w:ilvl w:val="0"/>
          <w:numId w:val="7"/>
        </w:numPr>
        <w:spacing w:line="240" w:lineRule="auto"/>
        <w:jc w:val="both"/>
        <w:rPr>
          <w:rFonts w:asciiTheme="minorHAnsi" w:eastAsia="Calibri" w:hAnsiTheme="minorHAnsi"/>
        </w:rPr>
      </w:pPr>
      <w:r w:rsidRPr="00B15BC8">
        <w:rPr>
          <w:rFonts w:cstheme="minorHAnsi"/>
        </w:rPr>
        <w:t xml:space="preserve">Wszystkie oferowane urządzenia i </w:t>
      </w:r>
      <w:r w:rsidR="00327E7C" w:rsidRPr="00B15BC8">
        <w:rPr>
          <w:rFonts w:cstheme="minorHAnsi"/>
        </w:rPr>
        <w:t>o</w:t>
      </w:r>
      <w:r w:rsidRPr="00B15BC8">
        <w:rPr>
          <w:rFonts w:cstheme="minorHAnsi"/>
        </w:rPr>
        <w:t xml:space="preserve">programowanie </w:t>
      </w:r>
      <w:r w:rsidR="0038173B" w:rsidRPr="00B15BC8">
        <w:rPr>
          <w:rFonts w:cstheme="minorHAnsi"/>
        </w:rPr>
        <w:t xml:space="preserve">Systemu </w:t>
      </w:r>
      <w:r w:rsidRPr="00B15BC8">
        <w:rPr>
          <w:rFonts w:cstheme="minorHAnsi"/>
        </w:rPr>
        <w:t>mus</w:t>
      </w:r>
      <w:r w:rsidR="003D3ED3" w:rsidRPr="00B15BC8">
        <w:rPr>
          <w:rFonts w:cstheme="minorHAnsi"/>
        </w:rPr>
        <w:t>z</w:t>
      </w:r>
      <w:r w:rsidR="0012538C" w:rsidRPr="00B15BC8">
        <w:rPr>
          <w:rFonts w:cstheme="minorHAnsi"/>
        </w:rPr>
        <w:t>ą</w:t>
      </w:r>
      <w:r w:rsidRPr="00B15BC8">
        <w:rPr>
          <w:rFonts w:cstheme="minorHAnsi"/>
        </w:rPr>
        <w:t xml:space="preserve"> </w:t>
      </w:r>
      <w:r w:rsidR="003D3ED3" w:rsidRPr="00B15BC8">
        <w:rPr>
          <w:rFonts w:cstheme="minorHAnsi"/>
        </w:rPr>
        <w:t xml:space="preserve">stanowić jednolite środowisko </w:t>
      </w:r>
      <w:r w:rsidR="00742FCE" w:rsidRPr="00B15BC8">
        <w:rPr>
          <w:rFonts w:cstheme="minorHAnsi"/>
        </w:rPr>
        <w:t xml:space="preserve">tj. </w:t>
      </w:r>
      <w:bookmarkStart w:id="1" w:name="_Hlk18921526"/>
      <w:r w:rsidR="00742FCE" w:rsidRPr="00B15BC8">
        <w:rPr>
          <w:rFonts w:cstheme="minorHAnsi"/>
        </w:rPr>
        <w:t>współpracować</w:t>
      </w:r>
      <w:r w:rsidR="000F027D">
        <w:rPr>
          <w:rFonts w:cstheme="minorHAnsi"/>
        </w:rPr>
        <w:t xml:space="preserve"> ze sobą</w:t>
      </w:r>
      <w:r w:rsidR="00742FCE" w:rsidRPr="00B15BC8">
        <w:rPr>
          <w:rFonts w:cstheme="minorHAnsi"/>
        </w:rPr>
        <w:t xml:space="preserve"> </w:t>
      </w:r>
      <w:bookmarkEnd w:id="1"/>
      <w:r w:rsidR="00742FCE" w:rsidRPr="00B15BC8">
        <w:rPr>
          <w:rFonts w:cstheme="minorHAnsi"/>
        </w:rPr>
        <w:t xml:space="preserve">bez konieczności stosowania dodatkowych modułów nie będących standardowym elementem </w:t>
      </w:r>
      <w:r w:rsidR="000F027D">
        <w:rPr>
          <w:rFonts w:cstheme="minorHAnsi"/>
        </w:rPr>
        <w:t xml:space="preserve">oferowanego </w:t>
      </w:r>
      <w:r w:rsidR="00742FCE" w:rsidRPr="00B15BC8">
        <w:rPr>
          <w:rFonts w:cstheme="minorHAnsi"/>
        </w:rPr>
        <w:t>rozwiązania</w:t>
      </w:r>
      <w:r w:rsidR="000F027D">
        <w:rPr>
          <w:rFonts w:cstheme="minorHAnsi"/>
        </w:rPr>
        <w:t xml:space="preserve"> w szczególności pochodzić od innego producenta</w:t>
      </w:r>
      <w:r w:rsidR="003A1353" w:rsidRPr="00B15BC8">
        <w:rPr>
          <w:rFonts w:cstheme="minorHAnsi"/>
        </w:rPr>
        <w:t>.</w:t>
      </w:r>
    </w:p>
    <w:p w14:paraId="2FE83FD9" w14:textId="765F1737" w:rsidR="006E2F94" w:rsidRPr="00B15BC8" w:rsidRDefault="003A1353" w:rsidP="00DC2E0A">
      <w:pPr>
        <w:pStyle w:val="Akapitzlist"/>
        <w:numPr>
          <w:ilvl w:val="0"/>
          <w:numId w:val="7"/>
        </w:numPr>
        <w:spacing w:line="240" w:lineRule="auto"/>
        <w:jc w:val="both"/>
        <w:rPr>
          <w:rFonts w:asciiTheme="minorHAnsi" w:eastAsia="Calibri" w:hAnsiTheme="minorHAnsi"/>
        </w:rPr>
      </w:pPr>
      <w:r w:rsidRPr="00B15BC8">
        <w:rPr>
          <w:rFonts w:asciiTheme="minorHAnsi" w:eastAsia="Calibri" w:hAnsiTheme="minorHAnsi"/>
        </w:rPr>
        <w:t>Oferowane</w:t>
      </w:r>
      <w:r w:rsidR="006E2F94" w:rsidRPr="00B15BC8">
        <w:rPr>
          <w:rFonts w:asciiTheme="minorHAnsi" w:eastAsia="Calibri" w:hAnsiTheme="minorHAnsi"/>
        </w:rPr>
        <w:t xml:space="preserve"> rozwiązanie ma stanowić jednolity i kompleksowy system, który będzie skalowalny i elastyczny w kontekście potencjalnej rozbudowy </w:t>
      </w:r>
      <w:r w:rsidR="00242D15">
        <w:rPr>
          <w:rFonts w:asciiTheme="minorHAnsi" w:eastAsia="Calibri" w:hAnsiTheme="minorHAnsi"/>
        </w:rPr>
        <w:t>tj. objęcia ochroną kolejnych stacji roboczych i serwerów.</w:t>
      </w:r>
      <w:r w:rsidR="006E2F94" w:rsidRPr="00B15BC8">
        <w:rPr>
          <w:rFonts w:asciiTheme="minorHAnsi" w:eastAsia="Calibri" w:hAnsiTheme="minorHAnsi"/>
        </w:rPr>
        <w:t xml:space="preserve"> Wymaganiem Zamawiającego jest, aby możliwość zarządzania całoś</w:t>
      </w:r>
      <w:r w:rsidR="00242D15">
        <w:rPr>
          <w:rFonts w:asciiTheme="minorHAnsi" w:eastAsia="Calibri" w:hAnsiTheme="minorHAnsi"/>
        </w:rPr>
        <w:t>cią</w:t>
      </w:r>
      <w:r w:rsidR="006E2F94" w:rsidRPr="00B15BC8">
        <w:rPr>
          <w:rFonts w:asciiTheme="minorHAnsi" w:eastAsia="Calibri" w:hAnsiTheme="minorHAnsi"/>
        </w:rPr>
        <w:t xml:space="preserve"> systemu odbywała się z wykorzystaniem jednej konsoli zarządzającej</w:t>
      </w:r>
      <w:r w:rsidR="00242D15">
        <w:rPr>
          <w:rFonts w:asciiTheme="minorHAnsi" w:eastAsia="Calibri" w:hAnsiTheme="minorHAnsi"/>
        </w:rPr>
        <w:t>.</w:t>
      </w:r>
      <w:r w:rsidR="006E2F94" w:rsidRPr="00B15BC8">
        <w:rPr>
          <w:rFonts w:asciiTheme="minorHAnsi" w:eastAsia="Calibri" w:hAnsiTheme="minorHAnsi"/>
        </w:rPr>
        <w:t xml:space="preserve"> </w:t>
      </w:r>
    </w:p>
    <w:p w14:paraId="391608C8" w14:textId="0AC34C8D" w:rsidR="00DC2E0A" w:rsidRPr="00B15BC8" w:rsidRDefault="00DC2E0A" w:rsidP="00DC2E0A">
      <w:pPr>
        <w:pStyle w:val="Akapitzlist"/>
        <w:numPr>
          <w:ilvl w:val="0"/>
          <w:numId w:val="7"/>
        </w:numPr>
        <w:spacing w:line="240" w:lineRule="auto"/>
        <w:jc w:val="both"/>
        <w:rPr>
          <w:rFonts w:asciiTheme="minorHAnsi" w:eastAsia="Calibri" w:hAnsiTheme="minorHAnsi"/>
        </w:rPr>
      </w:pPr>
      <w:r w:rsidRPr="00B15BC8">
        <w:rPr>
          <w:rFonts w:asciiTheme="minorHAnsi" w:eastAsia="Calibri" w:hAnsiTheme="minorHAnsi"/>
        </w:rPr>
        <w:t xml:space="preserve">Oferowane rozwiązanie nie może być zabronione do stosowania przez administrację któregokolwiek z </w:t>
      </w:r>
      <w:r w:rsidR="00242D15">
        <w:rPr>
          <w:rFonts w:asciiTheme="minorHAnsi" w:eastAsia="Calibri" w:hAnsiTheme="minorHAnsi"/>
        </w:rPr>
        <w:t>p</w:t>
      </w:r>
      <w:r w:rsidRPr="00B15BC8">
        <w:rPr>
          <w:rFonts w:asciiTheme="minorHAnsi" w:eastAsia="Calibri" w:hAnsiTheme="minorHAnsi"/>
        </w:rPr>
        <w:t>aństw członkowskich  NATO (</w:t>
      </w:r>
      <w:proofErr w:type="spellStart"/>
      <w:r w:rsidRPr="00B15BC8">
        <w:rPr>
          <w:rFonts w:asciiTheme="minorHAnsi" w:eastAsia="Calibri" w:hAnsiTheme="minorHAnsi"/>
        </w:rPr>
        <w:t>North</w:t>
      </w:r>
      <w:proofErr w:type="spellEnd"/>
      <w:r w:rsidRPr="00B15BC8">
        <w:rPr>
          <w:rFonts w:asciiTheme="minorHAnsi" w:eastAsia="Calibri" w:hAnsiTheme="minorHAnsi"/>
        </w:rPr>
        <w:t xml:space="preserve"> </w:t>
      </w:r>
      <w:proofErr w:type="spellStart"/>
      <w:r w:rsidRPr="00B15BC8">
        <w:rPr>
          <w:rFonts w:asciiTheme="minorHAnsi" w:eastAsia="Calibri" w:hAnsiTheme="minorHAnsi"/>
        </w:rPr>
        <w:t>Atlantic</w:t>
      </w:r>
      <w:proofErr w:type="spellEnd"/>
      <w:r w:rsidRPr="00B15BC8">
        <w:rPr>
          <w:rFonts w:asciiTheme="minorHAnsi" w:eastAsia="Calibri" w:hAnsiTheme="minorHAnsi"/>
        </w:rPr>
        <w:t xml:space="preserve"> </w:t>
      </w:r>
      <w:proofErr w:type="spellStart"/>
      <w:r w:rsidRPr="00B15BC8">
        <w:rPr>
          <w:rFonts w:asciiTheme="minorHAnsi" w:eastAsia="Calibri" w:hAnsiTheme="minorHAnsi"/>
        </w:rPr>
        <w:t>Treaty</w:t>
      </w:r>
      <w:proofErr w:type="spellEnd"/>
      <w:r w:rsidRPr="00B15BC8">
        <w:rPr>
          <w:rFonts w:asciiTheme="minorHAnsi" w:eastAsia="Calibri" w:hAnsiTheme="minorHAnsi"/>
        </w:rPr>
        <w:t xml:space="preserve"> Organization). </w:t>
      </w:r>
    </w:p>
    <w:p w14:paraId="1D5BAA3D" w14:textId="524555BC" w:rsidR="00DC2E0A" w:rsidRPr="00B15BC8" w:rsidRDefault="00DC2E0A" w:rsidP="00DC2E0A">
      <w:pPr>
        <w:pStyle w:val="Akapitzlist"/>
        <w:numPr>
          <w:ilvl w:val="0"/>
          <w:numId w:val="7"/>
        </w:numPr>
        <w:spacing w:line="240" w:lineRule="auto"/>
        <w:jc w:val="both"/>
        <w:rPr>
          <w:rFonts w:asciiTheme="minorHAnsi" w:eastAsia="Calibri" w:hAnsiTheme="minorHAnsi"/>
        </w:rPr>
      </w:pPr>
      <w:r w:rsidRPr="00B15BC8">
        <w:rPr>
          <w:rFonts w:asciiTheme="minorHAnsi" w:eastAsia="Calibri" w:hAnsiTheme="minorHAnsi"/>
        </w:rPr>
        <w:t xml:space="preserve">Oferowane rozwiązanie nie może być czasowo wstrzymane do stosowania przez administrację któregokolwiek z </w:t>
      </w:r>
      <w:r w:rsidR="00242D15">
        <w:rPr>
          <w:rFonts w:asciiTheme="minorHAnsi" w:eastAsia="Calibri" w:hAnsiTheme="minorHAnsi"/>
        </w:rPr>
        <w:t>p</w:t>
      </w:r>
      <w:r w:rsidRPr="00B15BC8">
        <w:rPr>
          <w:rFonts w:asciiTheme="minorHAnsi" w:eastAsia="Calibri" w:hAnsiTheme="minorHAnsi"/>
        </w:rPr>
        <w:t>aństw członkowskich  NATO (</w:t>
      </w:r>
      <w:proofErr w:type="spellStart"/>
      <w:r w:rsidRPr="00B15BC8">
        <w:rPr>
          <w:rFonts w:asciiTheme="minorHAnsi" w:eastAsia="Calibri" w:hAnsiTheme="minorHAnsi"/>
        </w:rPr>
        <w:t>North</w:t>
      </w:r>
      <w:proofErr w:type="spellEnd"/>
      <w:r w:rsidRPr="00B15BC8">
        <w:rPr>
          <w:rFonts w:asciiTheme="minorHAnsi" w:eastAsia="Calibri" w:hAnsiTheme="minorHAnsi"/>
        </w:rPr>
        <w:t xml:space="preserve"> </w:t>
      </w:r>
      <w:proofErr w:type="spellStart"/>
      <w:r w:rsidRPr="00B15BC8">
        <w:rPr>
          <w:rFonts w:asciiTheme="minorHAnsi" w:eastAsia="Calibri" w:hAnsiTheme="minorHAnsi"/>
        </w:rPr>
        <w:t>Atlantic</w:t>
      </w:r>
      <w:proofErr w:type="spellEnd"/>
      <w:r w:rsidRPr="00B15BC8">
        <w:rPr>
          <w:rFonts w:asciiTheme="minorHAnsi" w:eastAsia="Calibri" w:hAnsiTheme="minorHAnsi"/>
        </w:rPr>
        <w:t xml:space="preserve"> </w:t>
      </w:r>
      <w:proofErr w:type="spellStart"/>
      <w:r w:rsidRPr="00B15BC8">
        <w:rPr>
          <w:rFonts w:asciiTheme="minorHAnsi" w:eastAsia="Calibri" w:hAnsiTheme="minorHAnsi"/>
        </w:rPr>
        <w:t>Treaty</w:t>
      </w:r>
      <w:proofErr w:type="spellEnd"/>
      <w:r w:rsidRPr="00B15BC8">
        <w:rPr>
          <w:rFonts w:asciiTheme="minorHAnsi" w:eastAsia="Calibri" w:hAnsiTheme="minorHAnsi"/>
        </w:rPr>
        <w:t xml:space="preserve"> Organization). </w:t>
      </w:r>
    </w:p>
    <w:p w14:paraId="71A81C14" w14:textId="571E1F2B" w:rsidR="00DC2E0A" w:rsidRPr="00B15BC8" w:rsidRDefault="00DC2E0A" w:rsidP="00301AE8">
      <w:pPr>
        <w:pStyle w:val="Akapitzlist"/>
        <w:numPr>
          <w:ilvl w:val="0"/>
          <w:numId w:val="7"/>
        </w:numPr>
        <w:spacing w:line="240" w:lineRule="auto"/>
        <w:jc w:val="both"/>
        <w:rPr>
          <w:rFonts w:asciiTheme="minorHAnsi" w:eastAsia="Calibri" w:hAnsiTheme="minorHAnsi"/>
          <w:bCs/>
        </w:rPr>
      </w:pPr>
      <w:r w:rsidRPr="00B15BC8">
        <w:rPr>
          <w:rFonts w:asciiTheme="minorHAnsi" w:eastAsia="Calibri" w:hAnsiTheme="minorHAnsi"/>
          <w:bCs/>
        </w:rPr>
        <w:t xml:space="preserve">Zamawiający wymaga, </w:t>
      </w:r>
      <w:r w:rsidR="00A51195">
        <w:rPr>
          <w:rFonts w:asciiTheme="minorHAnsi" w:eastAsia="Calibri" w:hAnsiTheme="minorHAnsi"/>
          <w:bCs/>
        </w:rPr>
        <w:t xml:space="preserve">aby </w:t>
      </w:r>
      <w:r w:rsidR="00B33CBB" w:rsidRPr="00B15BC8">
        <w:rPr>
          <w:rFonts w:asciiTheme="minorHAnsi" w:eastAsia="Calibri" w:hAnsiTheme="minorHAnsi"/>
          <w:bCs/>
        </w:rPr>
        <w:t xml:space="preserve">wszystkie komponenty dostarczanego </w:t>
      </w:r>
      <w:r w:rsidR="003B0487" w:rsidRPr="00B15BC8">
        <w:rPr>
          <w:rFonts w:asciiTheme="minorHAnsi" w:eastAsia="Calibri" w:hAnsiTheme="minorHAnsi"/>
          <w:bCs/>
        </w:rPr>
        <w:t>System</w:t>
      </w:r>
      <w:r w:rsidR="00B33CBB" w:rsidRPr="00B15BC8">
        <w:rPr>
          <w:rFonts w:asciiTheme="minorHAnsi" w:eastAsia="Calibri" w:hAnsiTheme="minorHAnsi"/>
          <w:bCs/>
        </w:rPr>
        <w:t>u</w:t>
      </w:r>
      <w:r w:rsidR="003B0487" w:rsidRPr="00B15BC8">
        <w:rPr>
          <w:rFonts w:asciiTheme="minorHAnsi" w:eastAsia="Calibri" w:hAnsiTheme="minorHAnsi"/>
          <w:bCs/>
        </w:rPr>
        <w:t xml:space="preserve"> był</w:t>
      </w:r>
      <w:r w:rsidR="00B33CBB" w:rsidRPr="00B15BC8">
        <w:rPr>
          <w:rFonts w:asciiTheme="minorHAnsi" w:eastAsia="Calibri" w:hAnsiTheme="minorHAnsi"/>
          <w:bCs/>
        </w:rPr>
        <w:t>y</w:t>
      </w:r>
      <w:r w:rsidR="003B0487" w:rsidRPr="00B15BC8">
        <w:rPr>
          <w:rFonts w:asciiTheme="minorHAnsi" w:eastAsia="Calibri" w:hAnsiTheme="minorHAnsi"/>
          <w:bCs/>
        </w:rPr>
        <w:t xml:space="preserve"> w najnowszej wersji </w:t>
      </w:r>
      <w:r w:rsidRPr="00B15BC8">
        <w:rPr>
          <w:rFonts w:asciiTheme="minorHAnsi" w:eastAsia="Calibri" w:hAnsiTheme="minorHAnsi"/>
          <w:bCs/>
        </w:rPr>
        <w:t xml:space="preserve">(tzn. najnowszej </w:t>
      </w:r>
      <w:r w:rsidR="00A51195">
        <w:rPr>
          <w:rFonts w:asciiTheme="minorHAnsi" w:eastAsia="Calibri" w:hAnsiTheme="minorHAnsi"/>
          <w:bCs/>
        </w:rPr>
        <w:t>u</w:t>
      </w:r>
      <w:r w:rsidR="003B0487" w:rsidRPr="00B15BC8">
        <w:rPr>
          <w:rFonts w:asciiTheme="minorHAnsi" w:eastAsia="Calibri" w:hAnsiTheme="minorHAnsi"/>
          <w:bCs/>
        </w:rPr>
        <w:t>dostępn</w:t>
      </w:r>
      <w:r w:rsidR="00A51195">
        <w:rPr>
          <w:rFonts w:asciiTheme="minorHAnsi" w:eastAsia="Calibri" w:hAnsiTheme="minorHAnsi"/>
          <w:bCs/>
        </w:rPr>
        <w:t>ion</w:t>
      </w:r>
      <w:r w:rsidR="003B0487" w:rsidRPr="00B15BC8">
        <w:rPr>
          <w:rFonts w:asciiTheme="minorHAnsi" w:eastAsia="Calibri" w:hAnsiTheme="minorHAnsi"/>
          <w:bCs/>
        </w:rPr>
        <w:t xml:space="preserve">ej </w:t>
      </w:r>
      <w:r w:rsidR="00B33CBB" w:rsidRPr="00B15BC8">
        <w:rPr>
          <w:rFonts w:asciiTheme="minorHAnsi" w:eastAsia="Calibri" w:hAnsiTheme="minorHAnsi"/>
          <w:bCs/>
        </w:rPr>
        <w:t>przez</w:t>
      </w:r>
      <w:r w:rsidR="003B0487" w:rsidRPr="00B15BC8">
        <w:rPr>
          <w:rFonts w:asciiTheme="minorHAnsi" w:eastAsia="Calibri" w:hAnsiTheme="minorHAnsi"/>
          <w:bCs/>
        </w:rPr>
        <w:t xml:space="preserve"> producenta rozwiązania</w:t>
      </w:r>
      <w:r w:rsidRPr="00B15BC8">
        <w:rPr>
          <w:rFonts w:asciiTheme="minorHAnsi" w:eastAsia="Calibri" w:hAnsiTheme="minorHAnsi"/>
          <w:bCs/>
        </w:rPr>
        <w:t>) na dzień dostawy Systemu .</w:t>
      </w:r>
    </w:p>
    <w:p w14:paraId="594A1A4F" w14:textId="6FC19FDC" w:rsidR="00DC2E0A" w:rsidRPr="00B15BC8" w:rsidRDefault="003B0487" w:rsidP="00301AE8">
      <w:pPr>
        <w:pStyle w:val="Akapitzlist"/>
        <w:numPr>
          <w:ilvl w:val="0"/>
          <w:numId w:val="7"/>
        </w:numPr>
        <w:spacing w:line="240" w:lineRule="auto"/>
        <w:jc w:val="both"/>
        <w:rPr>
          <w:rFonts w:asciiTheme="minorHAnsi" w:eastAsia="Calibri" w:hAnsiTheme="minorHAnsi"/>
          <w:bCs/>
        </w:rPr>
      </w:pPr>
      <w:r w:rsidRPr="00B15BC8">
        <w:rPr>
          <w:rFonts w:asciiTheme="minorHAnsi" w:eastAsia="Calibri" w:hAnsiTheme="minorHAnsi"/>
          <w:bCs/>
        </w:rPr>
        <w:t xml:space="preserve">Żaden z komponentów oferowanego Systemu </w:t>
      </w:r>
      <w:r w:rsidR="00A51195">
        <w:rPr>
          <w:rFonts w:asciiTheme="minorHAnsi" w:eastAsia="Calibri" w:hAnsiTheme="minorHAnsi"/>
          <w:bCs/>
        </w:rPr>
        <w:t>na</w:t>
      </w:r>
      <w:r w:rsidR="00A51195" w:rsidRPr="00B15BC8">
        <w:rPr>
          <w:rFonts w:asciiTheme="minorHAnsi" w:eastAsia="Calibri" w:hAnsiTheme="minorHAnsi"/>
          <w:bCs/>
        </w:rPr>
        <w:t xml:space="preserve"> </w:t>
      </w:r>
      <w:r w:rsidR="00A51195">
        <w:rPr>
          <w:rFonts w:asciiTheme="minorHAnsi" w:eastAsia="Calibri" w:hAnsiTheme="minorHAnsi"/>
          <w:bCs/>
        </w:rPr>
        <w:t>dzień</w:t>
      </w:r>
      <w:r w:rsidR="00DC2E0A" w:rsidRPr="00B15BC8">
        <w:rPr>
          <w:rFonts w:asciiTheme="minorHAnsi" w:eastAsia="Calibri" w:hAnsiTheme="minorHAnsi"/>
          <w:bCs/>
        </w:rPr>
        <w:t xml:space="preserve"> składania ofert nie </w:t>
      </w:r>
      <w:r w:rsidRPr="00B15BC8">
        <w:rPr>
          <w:rFonts w:asciiTheme="minorHAnsi" w:eastAsia="Calibri" w:hAnsiTheme="minorHAnsi"/>
          <w:bCs/>
        </w:rPr>
        <w:t xml:space="preserve">może </w:t>
      </w:r>
      <w:r w:rsidR="00DC2E0A" w:rsidRPr="00B15BC8">
        <w:rPr>
          <w:rFonts w:asciiTheme="minorHAnsi" w:eastAsia="Calibri" w:hAnsiTheme="minorHAnsi"/>
          <w:bCs/>
        </w:rPr>
        <w:t>być przeznaczon</w:t>
      </w:r>
      <w:r w:rsidRPr="00B15BC8">
        <w:rPr>
          <w:rFonts w:asciiTheme="minorHAnsi" w:eastAsia="Calibri" w:hAnsiTheme="minorHAnsi"/>
          <w:bCs/>
        </w:rPr>
        <w:t>y</w:t>
      </w:r>
      <w:r w:rsidR="00DC2E0A" w:rsidRPr="00B15BC8">
        <w:rPr>
          <w:rFonts w:asciiTheme="minorHAnsi" w:eastAsia="Calibri" w:hAnsiTheme="minorHAnsi"/>
          <w:bCs/>
        </w:rPr>
        <w:t xml:space="preserve"> przez producenta do wycofania z produkcji lub sprzedaży.</w:t>
      </w:r>
    </w:p>
    <w:p w14:paraId="30A799B0" w14:textId="1392CE5F" w:rsidR="007A1BA1" w:rsidRPr="00B15BC8" w:rsidRDefault="007748BD" w:rsidP="007A1BA1">
      <w:pPr>
        <w:pStyle w:val="Akapitzlist"/>
        <w:numPr>
          <w:ilvl w:val="0"/>
          <w:numId w:val="7"/>
        </w:numPr>
        <w:ind w:hanging="425"/>
        <w:jc w:val="both"/>
        <w:rPr>
          <w:rFonts w:asciiTheme="minorHAnsi" w:eastAsia="Calibri" w:hAnsiTheme="minorHAnsi"/>
          <w:bCs/>
        </w:rPr>
      </w:pPr>
      <w:r w:rsidRPr="00B15BC8">
        <w:rPr>
          <w:rFonts w:asciiTheme="minorHAnsi" w:eastAsia="Calibri" w:hAnsiTheme="minorHAnsi"/>
          <w:bCs/>
        </w:rPr>
        <w:t xml:space="preserve">Czynności związane z </w:t>
      </w:r>
      <w:r w:rsidR="00C17656" w:rsidRPr="00B15BC8">
        <w:rPr>
          <w:rFonts w:asciiTheme="minorHAnsi" w:eastAsia="Calibri" w:hAnsiTheme="minorHAnsi"/>
          <w:bCs/>
        </w:rPr>
        <w:t>wdrożeniem i konfiguracją</w:t>
      </w:r>
      <w:r w:rsidRPr="00B15BC8">
        <w:rPr>
          <w:rFonts w:asciiTheme="minorHAnsi" w:eastAsia="Calibri" w:hAnsiTheme="minorHAnsi"/>
          <w:bCs/>
        </w:rPr>
        <w:t xml:space="preserve"> </w:t>
      </w:r>
      <w:r w:rsidR="00A51195">
        <w:rPr>
          <w:rFonts w:asciiTheme="minorHAnsi" w:eastAsia="Calibri" w:hAnsiTheme="minorHAnsi"/>
          <w:bCs/>
        </w:rPr>
        <w:t xml:space="preserve">Systemu </w:t>
      </w:r>
      <w:r w:rsidRPr="00B15BC8">
        <w:rPr>
          <w:rFonts w:asciiTheme="minorHAnsi" w:eastAsia="Calibri" w:hAnsiTheme="minorHAnsi"/>
          <w:bCs/>
        </w:rPr>
        <w:t xml:space="preserve">w infrastrukturze Zamawiającego </w:t>
      </w:r>
      <w:r w:rsidR="00C17656" w:rsidRPr="00B15BC8">
        <w:rPr>
          <w:rFonts w:asciiTheme="minorHAnsi" w:eastAsia="Calibri" w:hAnsiTheme="minorHAnsi"/>
          <w:bCs/>
        </w:rPr>
        <w:t>S</w:t>
      </w:r>
      <w:r w:rsidRPr="00B15BC8">
        <w:rPr>
          <w:rFonts w:asciiTheme="minorHAnsi" w:eastAsia="Calibri" w:hAnsiTheme="minorHAnsi"/>
          <w:bCs/>
        </w:rPr>
        <w:t xml:space="preserve">ystemu muszą być przeprowadzone przez personel Wykonawcy </w:t>
      </w:r>
      <w:r w:rsidR="00671094">
        <w:rPr>
          <w:rFonts w:asciiTheme="minorHAnsi" w:eastAsia="Calibri" w:hAnsiTheme="minorHAnsi"/>
          <w:bCs/>
        </w:rPr>
        <w:t xml:space="preserve">w obecności </w:t>
      </w:r>
      <w:r w:rsidRPr="00B15BC8">
        <w:rPr>
          <w:rFonts w:asciiTheme="minorHAnsi" w:eastAsia="Calibri" w:hAnsiTheme="minorHAnsi"/>
          <w:bCs/>
        </w:rPr>
        <w:t xml:space="preserve">  personel</w:t>
      </w:r>
      <w:r w:rsidR="00671094">
        <w:rPr>
          <w:rFonts w:asciiTheme="minorHAnsi" w:eastAsia="Calibri" w:hAnsiTheme="minorHAnsi"/>
          <w:bCs/>
        </w:rPr>
        <w:t>u</w:t>
      </w:r>
      <w:r w:rsidRPr="00B15BC8">
        <w:rPr>
          <w:rFonts w:asciiTheme="minorHAnsi" w:eastAsia="Calibri" w:hAnsiTheme="minorHAnsi"/>
          <w:bCs/>
        </w:rPr>
        <w:t xml:space="preserve"> IT Zamawiającego.</w:t>
      </w:r>
    </w:p>
    <w:p w14:paraId="4C23792D" w14:textId="52C6D35E" w:rsidR="00A936FA" w:rsidRPr="00B15BC8" w:rsidRDefault="007A1BA1" w:rsidP="007A1BA1">
      <w:pPr>
        <w:pStyle w:val="Akapitzlist"/>
        <w:numPr>
          <w:ilvl w:val="0"/>
          <w:numId w:val="7"/>
        </w:numPr>
        <w:ind w:hanging="425"/>
        <w:jc w:val="both"/>
        <w:rPr>
          <w:rFonts w:asciiTheme="minorHAnsi" w:eastAsia="Calibri" w:hAnsiTheme="minorHAnsi"/>
          <w:bCs/>
        </w:rPr>
      </w:pPr>
      <w:r w:rsidRPr="00B15BC8">
        <w:rPr>
          <w:rFonts w:asciiTheme="minorHAnsi" w:eastAsia="Calibri" w:hAnsiTheme="minorHAnsi"/>
          <w:bCs/>
        </w:rPr>
        <w:t>Wszystkie niezbędne komponenty</w:t>
      </w:r>
      <w:r w:rsidR="00A936FA" w:rsidRPr="00B15BC8">
        <w:rPr>
          <w:rFonts w:asciiTheme="minorHAnsi" w:eastAsia="Calibri" w:hAnsiTheme="minorHAnsi"/>
          <w:bCs/>
        </w:rPr>
        <w:t xml:space="preserve"> sprzętow</w:t>
      </w:r>
      <w:r w:rsidRPr="00B15BC8">
        <w:rPr>
          <w:rFonts w:asciiTheme="minorHAnsi" w:eastAsia="Calibri" w:hAnsiTheme="minorHAnsi"/>
          <w:bCs/>
        </w:rPr>
        <w:t xml:space="preserve">e i </w:t>
      </w:r>
      <w:r w:rsidR="00A936FA" w:rsidRPr="00B15BC8">
        <w:rPr>
          <w:rFonts w:asciiTheme="minorHAnsi" w:eastAsia="Calibri" w:hAnsiTheme="minorHAnsi"/>
          <w:bCs/>
        </w:rPr>
        <w:t>programow</w:t>
      </w:r>
      <w:r w:rsidRPr="00B15BC8">
        <w:rPr>
          <w:rFonts w:asciiTheme="minorHAnsi" w:eastAsia="Calibri" w:hAnsiTheme="minorHAnsi"/>
          <w:bCs/>
        </w:rPr>
        <w:t>e</w:t>
      </w:r>
      <w:r w:rsidR="00A936FA" w:rsidRPr="00B15BC8">
        <w:rPr>
          <w:rFonts w:asciiTheme="minorHAnsi" w:eastAsia="Calibri" w:hAnsiTheme="minorHAnsi"/>
          <w:bCs/>
        </w:rPr>
        <w:t xml:space="preserve"> wymagan</w:t>
      </w:r>
      <w:r w:rsidRPr="00B15BC8">
        <w:rPr>
          <w:rFonts w:asciiTheme="minorHAnsi" w:eastAsia="Calibri" w:hAnsiTheme="minorHAnsi"/>
          <w:bCs/>
        </w:rPr>
        <w:t>e</w:t>
      </w:r>
      <w:r w:rsidR="00A936FA" w:rsidRPr="00B15BC8">
        <w:rPr>
          <w:rFonts w:asciiTheme="minorHAnsi" w:eastAsia="Calibri" w:hAnsiTheme="minorHAnsi"/>
          <w:bCs/>
        </w:rPr>
        <w:t xml:space="preserve"> do poprawnego działania Systemu muszą w pełni ze sobą współpracować, być dostarczone wraz z </w:t>
      </w:r>
      <w:r w:rsidRPr="00B15BC8">
        <w:rPr>
          <w:rFonts w:asciiTheme="minorHAnsi" w:eastAsia="Calibri" w:hAnsiTheme="minorHAnsi"/>
          <w:bCs/>
        </w:rPr>
        <w:t>Systemem oraz</w:t>
      </w:r>
      <w:r w:rsidR="00A936FA" w:rsidRPr="00B15BC8">
        <w:rPr>
          <w:rFonts w:asciiTheme="minorHAnsi" w:eastAsia="Calibri" w:hAnsiTheme="minorHAnsi"/>
          <w:bCs/>
        </w:rPr>
        <w:t xml:space="preserve"> być w pełni objęte gwarancją</w:t>
      </w:r>
      <w:r w:rsidRPr="00B15BC8">
        <w:rPr>
          <w:rFonts w:asciiTheme="minorHAnsi" w:eastAsia="Calibri" w:hAnsiTheme="minorHAnsi"/>
          <w:bCs/>
        </w:rPr>
        <w:t>.</w:t>
      </w:r>
    </w:p>
    <w:p w14:paraId="1DB45915" w14:textId="2ACA42DD" w:rsidR="00C17656" w:rsidRPr="00B15BC8" w:rsidRDefault="00C17656" w:rsidP="00C17656">
      <w:pPr>
        <w:ind w:hanging="425"/>
        <w:jc w:val="both"/>
        <w:rPr>
          <w:rFonts w:asciiTheme="minorHAnsi" w:eastAsia="Calibri" w:hAnsiTheme="minorHAnsi"/>
          <w:bCs/>
        </w:rPr>
      </w:pPr>
    </w:p>
    <w:p w14:paraId="05FFE1E2" w14:textId="1211B38A" w:rsidR="000735EA" w:rsidRPr="00B15BC8" w:rsidRDefault="00093DE6" w:rsidP="000735EA">
      <w:pPr>
        <w:ind w:left="0" w:firstLine="0"/>
        <w:jc w:val="both"/>
        <w:rPr>
          <w:rFonts w:asciiTheme="minorHAnsi" w:hAnsiTheme="minorHAnsi" w:cs="Times New Roman"/>
          <w:b/>
          <w:lang w:eastAsia="pl-PL"/>
        </w:rPr>
      </w:pPr>
      <w:r w:rsidRPr="00B15BC8">
        <w:rPr>
          <w:rFonts w:asciiTheme="minorHAnsi" w:hAnsiTheme="minorHAnsi" w:cs="Times New Roman"/>
          <w:b/>
          <w:lang w:eastAsia="pl-PL"/>
        </w:rPr>
        <w:t xml:space="preserve">II b. </w:t>
      </w:r>
      <w:r w:rsidR="000735EA" w:rsidRPr="00B15BC8">
        <w:rPr>
          <w:rFonts w:asciiTheme="minorHAnsi" w:hAnsiTheme="minorHAnsi" w:cs="Times New Roman"/>
          <w:b/>
          <w:lang w:eastAsia="pl-PL"/>
        </w:rPr>
        <w:t>Wymagania w zakresie gwarancji</w:t>
      </w:r>
    </w:p>
    <w:p w14:paraId="4EADF4F0" w14:textId="6522D457" w:rsidR="000735EA" w:rsidRPr="00B15BC8" w:rsidRDefault="00DF4327" w:rsidP="000735EA">
      <w:pPr>
        <w:numPr>
          <w:ilvl w:val="0"/>
          <w:numId w:val="12"/>
        </w:numPr>
        <w:spacing w:line="240" w:lineRule="auto"/>
        <w:contextualSpacing/>
        <w:jc w:val="both"/>
        <w:rPr>
          <w:rFonts w:eastAsia="Calibri"/>
          <w:bCs/>
        </w:rPr>
      </w:pPr>
      <w:r>
        <w:rPr>
          <w:rFonts w:eastAsia="Calibri"/>
          <w:bCs/>
        </w:rPr>
        <w:t xml:space="preserve">W ramach udzielonej gwarancji </w:t>
      </w:r>
      <w:r w:rsidR="0018339D" w:rsidRPr="00B15BC8">
        <w:rPr>
          <w:rFonts w:eastAsia="Calibri"/>
          <w:bCs/>
        </w:rPr>
        <w:t xml:space="preserve">Wykonawca udostępni oprogramowanie umożliwiające zdalne zgłaszanie i monitorowanie statusu zgłoszenia </w:t>
      </w:r>
      <w:proofErr w:type="spellStart"/>
      <w:r w:rsidR="009A5BC2" w:rsidRPr="00B15BC8">
        <w:rPr>
          <w:rFonts w:eastAsia="Calibri"/>
          <w:bCs/>
        </w:rPr>
        <w:t>awarii</w:t>
      </w:r>
      <w:r>
        <w:rPr>
          <w:rFonts w:eastAsia="Calibri"/>
          <w:bCs/>
        </w:rPr>
        <w:t>,oprogramowanie</w:t>
      </w:r>
      <w:proofErr w:type="spellEnd"/>
      <w:r>
        <w:rPr>
          <w:rFonts w:eastAsia="Calibri"/>
          <w:bCs/>
        </w:rPr>
        <w:t xml:space="preserve"> to musi zapewnić Zamawiającemu</w:t>
      </w:r>
      <w:r w:rsidR="000735EA" w:rsidRPr="00B15BC8">
        <w:rPr>
          <w:rFonts w:eastAsia="Calibri"/>
          <w:bCs/>
        </w:rPr>
        <w:t xml:space="preserve"> brak ograniczeń, co do liczby </w:t>
      </w:r>
      <w:r>
        <w:rPr>
          <w:rFonts w:eastAsia="Calibri"/>
          <w:bCs/>
        </w:rPr>
        <w:t xml:space="preserve">dokonywanych </w:t>
      </w:r>
      <w:r w:rsidR="000735EA" w:rsidRPr="00B15BC8">
        <w:rPr>
          <w:rFonts w:eastAsia="Calibri"/>
          <w:bCs/>
        </w:rPr>
        <w:t>zgłoszeń</w:t>
      </w:r>
      <w:r>
        <w:rPr>
          <w:rFonts w:eastAsia="Calibri"/>
          <w:bCs/>
        </w:rPr>
        <w:t xml:space="preserve"> w zakresie awarii</w:t>
      </w:r>
      <w:r w:rsidR="000735EA" w:rsidRPr="00B15BC8">
        <w:rPr>
          <w:rFonts w:eastAsia="Calibri"/>
          <w:bCs/>
        </w:rPr>
        <w:t>.</w:t>
      </w:r>
    </w:p>
    <w:p w14:paraId="0D82996B" w14:textId="239F8730" w:rsidR="009A5BC2" w:rsidRPr="00B15BC8" w:rsidRDefault="0018339D" w:rsidP="00301AE8">
      <w:pPr>
        <w:numPr>
          <w:ilvl w:val="0"/>
          <w:numId w:val="12"/>
        </w:numPr>
        <w:spacing w:line="240" w:lineRule="auto"/>
        <w:contextualSpacing/>
        <w:jc w:val="both"/>
        <w:rPr>
          <w:rFonts w:eastAsia="Calibri"/>
          <w:bCs/>
        </w:rPr>
      </w:pPr>
      <w:r w:rsidRPr="00B15BC8">
        <w:rPr>
          <w:rFonts w:eastAsia="Calibri"/>
          <w:bCs/>
        </w:rPr>
        <w:t xml:space="preserve">Wszelkie prace wykonywane przez Wykonawcę w Systemie nie mogą skutkować utratą praw gwarancyjnych do </w:t>
      </w:r>
      <w:r w:rsidR="009A5BC2" w:rsidRPr="00B15BC8">
        <w:rPr>
          <w:rFonts w:eastAsia="Calibri"/>
          <w:bCs/>
        </w:rPr>
        <w:t>Systemu przez Zamawiającego.</w:t>
      </w:r>
    </w:p>
    <w:p w14:paraId="1E68B100" w14:textId="03C80FDF" w:rsidR="0018339D" w:rsidRPr="00B15BC8" w:rsidRDefault="00E504E6" w:rsidP="00301AE8">
      <w:pPr>
        <w:numPr>
          <w:ilvl w:val="0"/>
          <w:numId w:val="12"/>
        </w:numPr>
        <w:spacing w:line="240" w:lineRule="auto"/>
        <w:contextualSpacing/>
        <w:jc w:val="both"/>
        <w:rPr>
          <w:rFonts w:eastAsia="Calibri"/>
          <w:bCs/>
        </w:rPr>
      </w:pPr>
      <w:r>
        <w:rPr>
          <w:rFonts w:eastAsia="Calibri"/>
          <w:bCs/>
        </w:rPr>
        <w:t xml:space="preserve">W ramach udzielonej gwarancji </w:t>
      </w:r>
      <w:r w:rsidR="0018339D" w:rsidRPr="00B15BC8">
        <w:rPr>
          <w:rFonts w:eastAsia="Calibri"/>
          <w:bCs/>
        </w:rPr>
        <w:t>Wykonawca będzie realizował zgłoszenia awarii</w:t>
      </w:r>
      <w:r w:rsidR="000735EA" w:rsidRPr="00B15BC8">
        <w:rPr>
          <w:rFonts w:eastAsia="Calibri"/>
          <w:bCs/>
        </w:rPr>
        <w:t xml:space="preserve"> S</w:t>
      </w:r>
      <w:r w:rsidR="0018339D" w:rsidRPr="00B15BC8">
        <w:rPr>
          <w:rFonts w:eastAsia="Calibri"/>
          <w:bCs/>
        </w:rPr>
        <w:t>ystemu w następujący sposób:</w:t>
      </w:r>
    </w:p>
    <w:p w14:paraId="315B019A" w14:textId="77777777" w:rsidR="0018339D" w:rsidRPr="00B15BC8" w:rsidRDefault="0018339D" w:rsidP="00301AE8">
      <w:pPr>
        <w:numPr>
          <w:ilvl w:val="0"/>
          <w:numId w:val="13"/>
        </w:numPr>
        <w:autoSpaceDE w:val="0"/>
        <w:autoSpaceDN w:val="0"/>
        <w:spacing w:line="240" w:lineRule="auto"/>
        <w:contextualSpacing/>
        <w:jc w:val="both"/>
        <w:outlineLvl w:val="0"/>
        <w:rPr>
          <w:rFonts w:eastAsia="Calibri"/>
          <w:bCs/>
        </w:rPr>
      </w:pPr>
      <w:r w:rsidRPr="00B15BC8">
        <w:rPr>
          <w:rFonts w:eastAsia="Calibri"/>
          <w:bCs/>
        </w:rPr>
        <w:t>awaria krytyczna, tj. niedostępność systemu dla wszystkich użytkowników: czas reakcji do 4 godzin od chwili zgłoszenia awarii przez Zamawiającego, czas naprawy (przywrócenia funkcjonalności systemu) do 24 godzin od chwili zgłoszenia awarii przez Zamawiającego;</w:t>
      </w:r>
    </w:p>
    <w:p w14:paraId="0B59380E" w14:textId="06E8A10F" w:rsidR="0018339D" w:rsidRDefault="009A5BC2" w:rsidP="00301AE8">
      <w:pPr>
        <w:numPr>
          <w:ilvl w:val="0"/>
          <w:numId w:val="13"/>
        </w:numPr>
        <w:autoSpaceDE w:val="0"/>
        <w:autoSpaceDN w:val="0"/>
        <w:spacing w:line="240" w:lineRule="auto"/>
        <w:contextualSpacing/>
        <w:jc w:val="both"/>
        <w:outlineLvl w:val="0"/>
        <w:rPr>
          <w:rFonts w:eastAsia="Calibri"/>
          <w:bCs/>
        </w:rPr>
      </w:pPr>
      <w:r w:rsidRPr="00B15BC8">
        <w:rPr>
          <w:rFonts w:eastAsia="Calibri"/>
          <w:bCs/>
        </w:rPr>
        <w:t>awaria niekrytyczna</w:t>
      </w:r>
      <w:r w:rsidR="0018339D" w:rsidRPr="00B15BC8">
        <w:rPr>
          <w:rFonts w:eastAsia="Calibri"/>
          <w:bCs/>
        </w:rPr>
        <w:t xml:space="preserve"> </w:t>
      </w:r>
      <w:proofErr w:type="spellStart"/>
      <w:r w:rsidR="00186750">
        <w:rPr>
          <w:rFonts w:eastAsia="Calibri"/>
          <w:bCs/>
        </w:rPr>
        <w:t>tj.</w:t>
      </w:r>
      <w:r w:rsidR="0018339D" w:rsidRPr="00B15BC8">
        <w:rPr>
          <w:rFonts w:eastAsia="Calibri"/>
          <w:bCs/>
        </w:rPr>
        <w:t>niepowodująca</w:t>
      </w:r>
      <w:proofErr w:type="spellEnd"/>
      <w:r w:rsidR="0018339D" w:rsidRPr="00B15BC8">
        <w:rPr>
          <w:rFonts w:eastAsia="Calibri"/>
          <w:bCs/>
        </w:rPr>
        <w:t xml:space="preserve"> niedostępności systemu: czas reakcji do 4 godzin od chwili zgłoszenia </w:t>
      </w:r>
      <w:r w:rsidR="00186750">
        <w:rPr>
          <w:rFonts w:eastAsia="Calibri"/>
          <w:bCs/>
        </w:rPr>
        <w:t>awarii</w:t>
      </w:r>
      <w:r w:rsidR="00186750" w:rsidRPr="00B15BC8">
        <w:rPr>
          <w:rFonts w:eastAsia="Calibri"/>
          <w:bCs/>
        </w:rPr>
        <w:t xml:space="preserve"> </w:t>
      </w:r>
      <w:r w:rsidR="0018339D" w:rsidRPr="00B15BC8">
        <w:rPr>
          <w:rFonts w:eastAsia="Calibri"/>
          <w:bCs/>
        </w:rPr>
        <w:t>przez Zamawiającego, czas naprawy (przywrócenia funkcjonalności systemu) do 72 godzin od chwili zgłoszenia usterki przez Zamawiającego.</w:t>
      </w:r>
    </w:p>
    <w:p w14:paraId="25776C08" w14:textId="1C4C0641" w:rsidR="00186750" w:rsidRPr="00B15BC8" w:rsidRDefault="00186750" w:rsidP="00301AE8">
      <w:pPr>
        <w:numPr>
          <w:ilvl w:val="0"/>
          <w:numId w:val="13"/>
        </w:numPr>
        <w:autoSpaceDE w:val="0"/>
        <w:autoSpaceDN w:val="0"/>
        <w:spacing w:line="240" w:lineRule="auto"/>
        <w:contextualSpacing/>
        <w:jc w:val="both"/>
        <w:outlineLvl w:val="0"/>
        <w:rPr>
          <w:rFonts w:eastAsia="Calibri"/>
          <w:bCs/>
        </w:rPr>
      </w:pPr>
      <w:r>
        <w:rPr>
          <w:rFonts w:eastAsia="Calibri"/>
          <w:bCs/>
        </w:rPr>
        <w:t xml:space="preserve">Wszelkie awarie będą zgłaszane przez </w:t>
      </w:r>
      <w:proofErr w:type="spellStart"/>
      <w:r>
        <w:rPr>
          <w:rFonts w:eastAsia="Calibri"/>
          <w:bCs/>
        </w:rPr>
        <w:t>Zamawiajacego</w:t>
      </w:r>
      <w:proofErr w:type="spellEnd"/>
      <w:r>
        <w:rPr>
          <w:rFonts w:eastAsia="Calibri"/>
          <w:bCs/>
        </w:rPr>
        <w:t xml:space="preserve"> </w:t>
      </w:r>
      <w:r w:rsidR="006F1787">
        <w:rPr>
          <w:rFonts w:eastAsia="Calibri"/>
          <w:bCs/>
        </w:rPr>
        <w:t xml:space="preserve">za pomocą udostępnionego przez Wykonawcę oprogramowania o którym mowa w </w:t>
      </w:r>
      <w:proofErr w:type="spellStart"/>
      <w:r w:rsidR="006F1787">
        <w:rPr>
          <w:rFonts w:eastAsia="Calibri"/>
          <w:bCs/>
        </w:rPr>
        <w:t>punkie</w:t>
      </w:r>
      <w:proofErr w:type="spellEnd"/>
      <w:r w:rsidR="006F1787">
        <w:rPr>
          <w:rFonts w:eastAsia="Calibri"/>
          <w:bCs/>
        </w:rPr>
        <w:t xml:space="preserve"> 1 powyżej.</w:t>
      </w:r>
    </w:p>
    <w:p w14:paraId="78C83305" w14:textId="0438F816" w:rsidR="00400147" w:rsidRPr="00B15BC8" w:rsidRDefault="00400147" w:rsidP="00400147">
      <w:pPr>
        <w:autoSpaceDE w:val="0"/>
        <w:autoSpaceDN w:val="0"/>
        <w:spacing w:line="240" w:lineRule="auto"/>
        <w:ind w:left="786" w:firstLine="0"/>
        <w:contextualSpacing/>
        <w:jc w:val="both"/>
        <w:outlineLvl w:val="0"/>
        <w:rPr>
          <w:rFonts w:eastAsia="Calibri"/>
          <w:bCs/>
        </w:rPr>
      </w:pPr>
      <w:r w:rsidRPr="00B15BC8">
        <w:rPr>
          <w:rFonts w:eastAsia="Calibri"/>
          <w:bCs/>
        </w:rPr>
        <w:t xml:space="preserve">W przypadku potrzeby wydania poprawki do </w:t>
      </w:r>
      <w:r w:rsidR="008F0C92" w:rsidRPr="00B15BC8">
        <w:rPr>
          <w:rFonts w:eastAsia="Calibri"/>
          <w:bCs/>
        </w:rPr>
        <w:t xml:space="preserve">Systemu </w:t>
      </w:r>
      <w:r w:rsidRPr="00B15BC8">
        <w:rPr>
          <w:rFonts w:eastAsia="Calibri"/>
          <w:bCs/>
        </w:rPr>
        <w:t>przez producenta, na wniosek Wykonawcy złożony w formie elektronicznej Zamawiający może zawiesić czas usunięcia awarii</w:t>
      </w:r>
      <w:r w:rsidR="006F1787">
        <w:rPr>
          <w:rFonts w:eastAsia="Calibri"/>
          <w:bCs/>
        </w:rPr>
        <w:t xml:space="preserve"> niekrytycznych</w:t>
      </w:r>
      <w:r w:rsidRPr="00B15BC8">
        <w:rPr>
          <w:rFonts w:eastAsia="Calibri"/>
          <w:bCs/>
        </w:rPr>
        <w:t>, maksymalnie na 40 dni.</w:t>
      </w:r>
    </w:p>
    <w:p w14:paraId="335A4107" w14:textId="77777777" w:rsidR="0018339D" w:rsidRPr="00B15BC8" w:rsidRDefault="0018339D" w:rsidP="00301AE8">
      <w:pPr>
        <w:numPr>
          <w:ilvl w:val="0"/>
          <w:numId w:val="12"/>
        </w:numPr>
        <w:spacing w:line="240" w:lineRule="auto"/>
        <w:contextualSpacing/>
        <w:jc w:val="both"/>
        <w:rPr>
          <w:rFonts w:eastAsia="Calibri"/>
          <w:bCs/>
        </w:rPr>
      </w:pPr>
      <w:r w:rsidRPr="00B15BC8">
        <w:rPr>
          <w:rFonts w:eastAsia="Calibri"/>
          <w:bCs/>
        </w:rPr>
        <w:t xml:space="preserve"> Obsługa zgłoszeń musi obejmować co najmniej:</w:t>
      </w:r>
    </w:p>
    <w:p w14:paraId="287D66E9" w14:textId="35F1BB68" w:rsidR="0018339D" w:rsidRPr="00B15BC8" w:rsidRDefault="0018339D" w:rsidP="00301AE8">
      <w:pPr>
        <w:numPr>
          <w:ilvl w:val="0"/>
          <w:numId w:val="13"/>
        </w:numPr>
        <w:autoSpaceDE w:val="0"/>
        <w:autoSpaceDN w:val="0"/>
        <w:spacing w:line="240" w:lineRule="auto"/>
        <w:contextualSpacing/>
        <w:jc w:val="both"/>
        <w:outlineLvl w:val="0"/>
        <w:rPr>
          <w:rFonts w:eastAsia="Calibri"/>
          <w:bCs/>
        </w:rPr>
      </w:pPr>
      <w:r w:rsidRPr="00B15BC8">
        <w:rPr>
          <w:rFonts w:eastAsia="Calibri"/>
          <w:bCs/>
        </w:rPr>
        <w:t>wymian</w:t>
      </w:r>
      <w:r w:rsidR="006F1787">
        <w:rPr>
          <w:rFonts w:eastAsia="Calibri"/>
          <w:bCs/>
        </w:rPr>
        <w:t>ę przez Wykonawcę</w:t>
      </w:r>
      <w:r w:rsidRPr="00B15BC8">
        <w:rPr>
          <w:rFonts w:eastAsia="Calibri"/>
          <w:bCs/>
        </w:rPr>
        <w:t xml:space="preserve"> uszkodzonego </w:t>
      </w:r>
      <w:r w:rsidR="000735EA" w:rsidRPr="00B15BC8">
        <w:rPr>
          <w:rFonts w:eastAsia="Calibri"/>
          <w:bCs/>
        </w:rPr>
        <w:t>S</w:t>
      </w:r>
      <w:r w:rsidRPr="00B15BC8">
        <w:rPr>
          <w:rFonts w:eastAsia="Calibri"/>
          <w:bCs/>
        </w:rPr>
        <w:t>przętu,</w:t>
      </w:r>
    </w:p>
    <w:p w14:paraId="6DE1C96A" w14:textId="5F26406C" w:rsidR="0018339D" w:rsidRPr="00B15BC8" w:rsidRDefault="0018339D" w:rsidP="00301AE8">
      <w:pPr>
        <w:numPr>
          <w:ilvl w:val="0"/>
          <w:numId w:val="13"/>
        </w:numPr>
        <w:autoSpaceDE w:val="0"/>
        <w:autoSpaceDN w:val="0"/>
        <w:spacing w:line="240" w:lineRule="auto"/>
        <w:contextualSpacing/>
        <w:jc w:val="both"/>
        <w:outlineLvl w:val="0"/>
        <w:rPr>
          <w:rFonts w:eastAsia="Calibri"/>
          <w:bCs/>
        </w:rPr>
      </w:pPr>
      <w:r w:rsidRPr="00B15BC8">
        <w:rPr>
          <w:rFonts w:eastAsia="Calibri"/>
          <w:bCs/>
        </w:rPr>
        <w:t>aktualizację i konfigurację Systemu oraz Sprzętu</w:t>
      </w:r>
      <w:r w:rsidR="006F1787">
        <w:rPr>
          <w:rFonts w:eastAsia="Calibri"/>
          <w:bCs/>
        </w:rPr>
        <w:t xml:space="preserve"> przez Wykonawcę,</w:t>
      </w:r>
      <w:r w:rsidR="002163AF" w:rsidRPr="00B15BC8">
        <w:rPr>
          <w:rFonts w:eastAsia="Calibri"/>
          <w:bCs/>
        </w:rPr>
        <w:t>,</w:t>
      </w:r>
    </w:p>
    <w:p w14:paraId="09F8E05F" w14:textId="15AF5A47" w:rsidR="0018339D" w:rsidRPr="00B15BC8" w:rsidRDefault="00494DC0" w:rsidP="00301AE8">
      <w:pPr>
        <w:numPr>
          <w:ilvl w:val="0"/>
          <w:numId w:val="13"/>
        </w:numPr>
        <w:autoSpaceDE w:val="0"/>
        <w:autoSpaceDN w:val="0"/>
        <w:spacing w:line="240" w:lineRule="auto"/>
        <w:contextualSpacing/>
        <w:jc w:val="both"/>
        <w:outlineLvl w:val="0"/>
        <w:rPr>
          <w:rFonts w:eastAsia="Calibri"/>
          <w:bCs/>
        </w:rPr>
      </w:pPr>
      <w:r w:rsidRPr="00B15BC8">
        <w:rPr>
          <w:rFonts w:eastAsia="Calibri"/>
          <w:bCs/>
        </w:rPr>
        <w:lastRenderedPageBreak/>
        <w:t xml:space="preserve">rozwiązywanie </w:t>
      </w:r>
      <w:r w:rsidR="006F1787">
        <w:rPr>
          <w:rFonts w:eastAsia="Calibri"/>
          <w:bCs/>
        </w:rPr>
        <w:t xml:space="preserve">przez Wykonawcę zgłaszanych </w:t>
      </w:r>
      <w:r w:rsidRPr="00B15BC8">
        <w:rPr>
          <w:rFonts w:eastAsia="Calibri"/>
          <w:bCs/>
        </w:rPr>
        <w:t xml:space="preserve">problemów </w:t>
      </w:r>
      <w:r w:rsidR="00672D65" w:rsidRPr="00B15BC8">
        <w:rPr>
          <w:rFonts w:eastAsia="Calibri"/>
          <w:bCs/>
        </w:rPr>
        <w:t xml:space="preserve"> związanych z działaniem i obsługą Systemu</w:t>
      </w:r>
      <w:r w:rsidR="002163AF" w:rsidRPr="00B15BC8">
        <w:rPr>
          <w:rFonts w:eastAsia="Calibri"/>
          <w:bCs/>
        </w:rPr>
        <w:t>,</w:t>
      </w:r>
    </w:p>
    <w:p w14:paraId="2BC44F8A" w14:textId="1A3C6FFA" w:rsidR="00916C1D" w:rsidRPr="00B15BC8" w:rsidRDefault="00916C1D" w:rsidP="00916C1D">
      <w:pPr>
        <w:pStyle w:val="Akapitzlist"/>
        <w:numPr>
          <w:ilvl w:val="0"/>
          <w:numId w:val="12"/>
        </w:numPr>
        <w:jc w:val="both"/>
        <w:rPr>
          <w:rFonts w:asciiTheme="minorHAnsi" w:eastAsia="Calibri" w:hAnsiTheme="minorHAnsi"/>
          <w:bCs/>
        </w:rPr>
      </w:pPr>
      <w:r w:rsidRPr="00B15BC8">
        <w:rPr>
          <w:rFonts w:asciiTheme="minorHAnsi" w:eastAsia="Calibri" w:hAnsiTheme="minorHAnsi"/>
          <w:bCs/>
        </w:rPr>
        <w:t xml:space="preserve">Wykonawca w ramach </w:t>
      </w:r>
      <w:r w:rsidR="00790986" w:rsidRPr="00B15BC8">
        <w:rPr>
          <w:rFonts w:eastAsia="Calibri"/>
          <w:bCs/>
        </w:rPr>
        <w:t xml:space="preserve">udzielonej gwarancji </w:t>
      </w:r>
      <w:r w:rsidRPr="00B15BC8">
        <w:rPr>
          <w:rFonts w:asciiTheme="minorHAnsi" w:eastAsia="Calibri" w:hAnsiTheme="minorHAnsi"/>
          <w:bCs/>
        </w:rPr>
        <w:t xml:space="preserve">na wezwanie i w uzgodnieniu z Zamawiającym </w:t>
      </w:r>
      <w:r w:rsidR="00E26668">
        <w:rPr>
          <w:rFonts w:asciiTheme="minorHAnsi" w:eastAsia="Calibri" w:hAnsiTheme="minorHAnsi"/>
          <w:bCs/>
        </w:rPr>
        <w:t xml:space="preserve">wymieni uszkodzony Sprzęt (lub jego uszkodzone elementy) </w:t>
      </w:r>
      <w:r w:rsidR="00BD3D7F" w:rsidRPr="00B15BC8">
        <w:rPr>
          <w:rFonts w:asciiTheme="minorHAnsi" w:eastAsia="Calibri" w:hAnsiTheme="minorHAnsi"/>
          <w:bCs/>
        </w:rPr>
        <w:t xml:space="preserve">zainstaluje </w:t>
      </w:r>
      <w:r w:rsidRPr="00B15BC8">
        <w:rPr>
          <w:rFonts w:asciiTheme="minorHAnsi" w:eastAsia="Calibri" w:hAnsiTheme="minorHAnsi"/>
          <w:bCs/>
        </w:rPr>
        <w:t>poprawki, usprawnienia i nowe wersje oprogramowania dla Systemu i Sprzętu, udostępniane przez producenta wdrożonego Systemu oraz Sprzętu.</w:t>
      </w:r>
    </w:p>
    <w:p w14:paraId="252C2F5C" w14:textId="032712F0" w:rsidR="0018339D" w:rsidRPr="00B15BC8" w:rsidRDefault="00916C1D" w:rsidP="00916C1D">
      <w:pPr>
        <w:pStyle w:val="Akapitzlist"/>
        <w:numPr>
          <w:ilvl w:val="0"/>
          <w:numId w:val="12"/>
        </w:numPr>
        <w:jc w:val="both"/>
        <w:rPr>
          <w:rFonts w:asciiTheme="minorHAnsi" w:eastAsia="Calibri" w:hAnsiTheme="minorHAnsi"/>
          <w:bCs/>
        </w:rPr>
      </w:pPr>
      <w:r w:rsidRPr="00B15BC8">
        <w:rPr>
          <w:rFonts w:asciiTheme="minorHAnsi" w:eastAsia="Calibri" w:hAnsiTheme="minorHAnsi"/>
          <w:bCs/>
        </w:rPr>
        <w:t xml:space="preserve">W ramach </w:t>
      </w:r>
      <w:r w:rsidR="00BD3D7F" w:rsidRPr="00B15BC8">
        <w:rPr>
          <w:rFonts w:asciiTheme="minorHAnsi" w:eastAsia="Calibri" w:hAnsiTheme="minorHAnsi"/>
          <w:bCs/>
        </w:rPr>
        <w:t xml:space="preserve">w ramach </w:t>
      </w:r>
      <w:r w:rsidR="00BD3D7F" w:rsidRPr="00B15BC8">
        <w:rPr>
          <w:rFonts w:eastAsia="Calibri"/>
          <w:bCs/>
        </w:rPr>
        <w:t xml:space="preserve">udzielonej gwarancji </w:t>
      </w:r>
      <w:r w:rsidRPr="00B15BC8">
        <w:rPr>
          <w:rFonts w:asciiTheme="minorHAnsi" w:eastAsia="Calibri" w:hAnsiTheme="minorHAnsi"/>
          <w:bCs/>
        </w:rPr>
        <w:t>Zamawiającemu przysługuje prawo do</w:t>
      </w:r>
      <w:r w:rsidR="003255D1">
        <w:rPr>
          <w:rFonts w:asciiTheme="minorHAnsi" w:eastAsia="Calibri" w:hAnsiTheme="minorHAnsi"/>
          <w:bCs/>
        </w:rPr>
        <w:t xml:space="preserve"> samodzielnej</w:t>
      </w:r>
      <w:r w:rsidRPr="00B15BC8">
        <w:rPr>
          <w:rFonts w:asciiTheme="minorHAnsi" w:eastAsia="Calibri" w:hAnsiTheme="minorHAnsi"/>
          <w:bCs/>
        </w:rPr>
        <w:t xml:space="preserve"> instalacji i używania wszystkich poprawek, usprawnień i nowych wersji Systemu </w:t>
      </w:r>
      <w:r w:rsidR="00F66A9E" w:rsidRPr="00B15BC8">
        <w:rPr>
          <w:rFonts w:asciiTheme="minorHAnsi" w:eastAsia="Calibri" w:hAnsiTheme="minorHAnsi"/>
          <w:bCs/>
        </w:rPr>
        <w:t>u</w:t>
      </w:r>
      <w:r w:rsidRPr="00B15BC8">
        <w:rPr>
          <w:rFonts w:asciiTheme="minorHAnsi" w:eastAsia="Calibri" w:hAnsiTheme="minorHAnsi"/>
          <w:bCs/>
        </w:rPr>
        <w:t xml:space="preserve">dostępnianych przez producenta Systemu </w:t>
      </w:r>
      <w:r w:rsidR="003255D1">
        <w:rPr>
          <w:rFonts w:asciiTheme="minorHAnsi" w:eastAsia="Calibri" w:hAnsiTheme="minorHAnsi"/>
          <w:bCs/>
        </w:rPr>
        <w:t xml:space="preserve">bez </w:t>
      </w:r>
      <w:r w:rsidRPr="00B15BC8">
        <w:rPr>
          <w:rFonts w:asciiTheme="minorHAnsi" w:eastAsia="Calibri" w:hAnsiTheme="minorHAnsi"/>
          <w:bCs/>
        </w:rPr>
        <w:t>ponoszenia dodatkowych kosztów finansowych przez Zamawiającego</w:t>
      </w:r>
      <w:r w:rsidR="003255D1">
        <w:rPr>
          <w:rFonts w:asciiTheme="minorHAnsi" w:eastAsia="Calibri" w:hAnsiTheme="minorHAnsi"/>
          <w:bCs/>
        </w:rPr>
        <w:t>. Powyższe nie może skutkować utrata uprawnień gwarancyjnych przysługujących Zamawiającemu.</w:t>
      </w:r>
    </w:p>
    <w:p w14:paraId="2B21A82D" w14:textId="77777777" w:rsidR="00DC2E0A" w:rsidRPr="00B15BC8" w:rsidRDefault="00DC2E0A" w:rsidP="00945A0F">
      <w:pPr>
        <w:pStyle w:val="Default"/>
        <w:jc w:val="both"/>
        <w:rPr>
          <w:rFonts w:ascii="Calibri" w:eastAsia="Times New Roman" w:hAnsi="Calibri" w:cs="Calibri"/>
          <w:color w:val="auto"/>
          <w:sz w:val="22"/>
          <w:szCs w:val="22"/>
        </w:rPr>
      </w:pPr>
    </w:p>
    <w:p w14:paraId="3AF0E707" w14:textId="4772DCAC" w:rsidR="00747360" w:rsidRPr="00B15BC8" w:rsidRDefault="00093DE6" w:rsidP="00945A0F">
      <w:pPr>
        <w:ind w:left="0" w:firstLine="0"/>
        <w:jc w:val="both"/>
        <w:rPr>
          <w:rFonts w:asciiTheme="minorHAnsi" w:hAnsiTheme="minorHAnsi" w:cs="Times New Roman"/>
          <w:b/>
          <w:lang w:eastAsia="pl-PL"/>
        </w:rPr>
      </w:pPr>
      <w:r w:rsidRPr="00B15BC8">
        <w:rPr>
          <w:rFonts w:asciiTheme="minorHAnsi" w:hAnsiTheme="minorHAnsi" w:cs="Times New Roman"/>
          <w:b/>
          <w:lang w:eastAsia="pl-PL"/>
        </w:rPr>
        <w:t xml:space="preserve">II c. </w:t>
      </w:r>
      <w:r w:rsidR="00F975EB" w:rsidRPr="00B15BC8">
        <w:rPr>
          <w:rFonts w:asciiTheme="minorHAnsi" w:hAnsiTheme="minorHAnsi" w:cs="Times New Roman"/>
          <w:b/>
          <w:lang w:eastAsia="pl-PL"/>
        </w:rPr>
        <w:t>W</w:t>
      </w:r>
      <w:r w:rsidR="002553DD" w:rsidRPr="00B15BC8">
        <w:rPr>
          <w:rFonts w:asciiTheme="minorHAnsi" w:hAnsiTheme="minorHAnsi" w:cs="Times New Roman"/>
          <w:b/>
          <w:lang w:eastAsia="pl-PL"/>
        </w:rPr>
        <w:t>ymagania w zakresie dokumentacji</w:t>
      </w:r>
      <w:r w:rsidR="00916C1D" w:rsidRPr="00B15BC8">
        <w:rPr>
          <w:rFonts w:asciiTheme="minorHAnsi" w:hAnsiTheme="minorHAnsi" w:cs="Times New Roman"/>
          <w:b/>
          <w:lang w:eastAsia="pl-PL"/>
        </w:rPr>
        <w:t xml:space="preserve"> </w:t>
      </w:r>
    </w:p>
    <w:p w14:paraId="46DBC2B2" w14:textId="77777777" w:rsidR="002553DD" w:rsidRPr="00B15BC8" w:rsidRDefault="002553DD" w:rsidP="002553DD">
      <w:pPr>
        <w:pStyle w:val="Akapitzlist"/>
        <w:numPr>
          <w:ilvl w:val="0"/>
          <w:numId w:val="10"/>
        </w:numPr>
        <w:spacing w:line="240" w:lineRule="auto"/>
        <w:jc w:val="both"/>
        <w:rPr>
          <w:rFonts w:asciiTheme="minorHAnsi" w:eastAsia="Calibri" w:hAnsiTheme="minorHAnsi"/>
          <w:bCs/>
        </w:rPr>
      </w:pPr>
      <w:r w:rsidRPr="00B15BC8">
        <w:rPr>
          <w:rFonts w:asciiTheme="minorHAnsi" w:eastAsia="Calibri" w:hAnsiTheme="minorHAnsi"/>
          <w:bCs/>
        </w:rPr>
        <w:t>Wykonawca opracuje i dostarczy następującą dokumentację dotyczącą projektu wdrożeniowego:</w:t>
      </w:r>
    </w:p>
    <w:p w14:paraId="77C9079E" w14:textId="3D856029" w:rsidR="002553DD" w:rsidRPr="00B15BC8" w:rsidRDefault="00274328" w:rsidP="002553DD">
      <w:pPr>
        <w:numPr>
          <w:ilvl w:val="0"/>
          <w:numId w:val="8"/>
        </w:numPr>
        <w:autoSpaceDE w:val="0"/>
        <w:autoSpaceDN w:val="0"/>
        <w:spacing w:line="240" w:lineRule="auto"/>
        <w:ind w:left="1276"/>
        <w:jc w:val="both"/>
        <w:outlineLvl w:val="0"/>
        <w:rPr>
          <w:rFonts w:asciiTheme="minorHAnsi" w:eastAsia="Calibri" w:hAnsiTheme="minorHAnsi"/>
          <w:bCs/>
        </w:rPr>
      </w:pPr>
      <w:r>
        <w:rPr>
          <w:rFonts w:asciiTheme="minorHAnsi" w:eastAsia="Calibri" w:hAnsiTheme="minorHAnsi"/>
          <w:bCs/>
        </w:rPr>
        <w:t>p</w:t>
      </w:r>
      <w:r w:rsidR="002553DD" w:rsidRPr="00B15BC8">
        <w:rPr>
          <w:rFonts w:asciiTheme="minorHAnsi" w:eastAsia="Calibri" w:hAnsiTheme="minorHAnsi"/>
          <w:bCs/>
        </w:rPr>
        <w:t xml:space="preserve">rojekt </w:t>
      </w:r>
      <w:r w:rsidR="008A213A">
        <w:rPr>
          <w:rFonts w:asciiTheme="minorHAnsi" w:eastAsia="Calibri" w:hAnsiTheme="minorHAnsi"/>
          <w:bCs/>
        </w:rPr>
        <w:t>w</w:t>
      </w:r>
      <w:r w:rsidR="002553DD" w:rsidRPr="00B15BC8">
        <w:rPr>
          <w:rFonts w:asciiTheme="minorHAnsi" w:eastAsia="Calibri" w:hAnsiTheme="minorHAnsi"/>
          <w:bCs/>
        </w:rPr>
        <w:t xml:space="preserve">drożenia Systemu, który musi zawierać, w szczególności: </w:t>
      </w:r>
      <w:r w:rsidR="002163AF" w:rsidRPr="00B15BC8">
        <w:rPr>
          <w:rFonts w:asciiTheme="minorHAnsi" w:eastAsia="Calibri" w:hAnsiTheme="minorHAnsi"/>
          <w:bCs/>
        </w:rPr>
        <w:t>o</w:t>
      </w:r>
      <w:r w:rsidR="002553DD" w:rsidRPr="00B15BC8">
        <w:rPr>
          <w:rFonts w:asciiTheme="minorHAnsi" w:eastAsia="Calibri" w:hAnsiTheme="minorHAnsi"/>
          <w:bCs/>
        </w:rPr>
        <w:t xml:space="preserve">pis funkcjonalny Systemu, </w:t>
      </w:r>
      <w:r w:rsidR="00047DD4" w:rsidRPr="00B15BC8">
        <w:rPr>
          <w:rFonts w:asciiTheme="minorHAnsi" w:eastAsia="Calibri" w:hAnsiTheme="minorHAnsi"/>
          <w:bCs/>
        </w:rPr>
        <w:t>wykaz wymaganych komponentów</w:t>
      </w:r>
      <w:r w:rsidR="00DC5168" w:rsidRPr="00B15BC8">
        <w:rPr>
          <w:rFonts w:asciiTheme="minorHAnsi" w:eastAsia="Calibri" w:hAnsiTheme="minorHAnsi"/>
          <w:bCs/>
        </w:rPr>
        <w:t xml:space="preserve">, </w:t>
      </w:r>
      <w:r w:rsidR="00D53342" w:rsidRPr="00B15BC8">
        <w:rPr>
          <w:rFonts w:asciiTheme="minorHAnsi" w:eastAsia="Calibri" w:hAnsiTheme="minorHAnsi"/>
          <w:bCs/>
        </w:rPr>
        <w:t xml:space="preserve">sposób </w:t>
      </w:r>
      <w:r w:rsidR="00DC5168" w:rsidRPr="00B15BC8">
        <w:rPr>
          <w:rFonts w:asciiTheme="minorHAnsi" w:eastAsia="Calibri" w:hAnsiTheme="minorHAnsi"/>
          <w:bCs/>
        </w:rPr>
        <w:t xml:space="preserve">ich </w:t>
      </w:r>
      <w:r w:rsidR="00D53342" w:rsidRPr="00B15BC8">
        <w:rPr>
          <w:rFonts w:asciiTheme="minorHAnsi" w:eastAsia="Calibri" w:hAnsiTheme="minorHAnsi"/>
          <w:bCs/>
        </w:rPr>
        <w:t>wdrożenia i konfiguracji,</w:t>
      </w:r>
      <w:r w:rsidR="00047DD4" w:rsidRPr="00B15BC8">
        <w:rPr>
          <w:rFonts w:asciiTheme="minorHAnsi" w:eastAsia="Calibri" w:hAnsiTheme="minorHAnsi"/>
          <w:bCs/>
        </w:rPr>
        <w:t xml:space="preserve"> </w:t>
      </w:r>
      <w:r w:rsidR="00DC5168" w:rsidRPr="00B15BC8">
        <w:rPr>
          <w:rFonts w:asciiTheme="minorHAnsi" w:eastAsia="Calibri" w:hAnsiTheme="minorHAnsi"/>
          <w:bCs/>
        </w:rPr>
        <w:t xml:space="preserve">wykaz licencji i </w:t>
      </w:r>
      <w:r w:rsidR="002E3F8A" w:rsidRPr="00B15BC8">
        <w:rPr>
          <w:rFonts w:asciiTheme="minorHAnsi" w:eastAsia="Calibri" w:hAnsiTheme="minorHAnsi"/>
          <w:bCs/>
        </w:rPr>
        <w:t>Sprzętu</w:t>
      </w:r>
      <w:r w:rsidR="00DC5168" w:rsidRPr="00B15BC8">
        <w:rPr>
          <w:rFonts w:asciiTheme="minorHAnsi" w:eastAsia="Calibri" w:hAnsiTheme="minorHAnsi"/>
          <w:bCs/>
        </w:rPr>
        <w:t xml:space="preserve"> niezbędnego </w:t>
      </w:r>
      <w:r w:rsidR="001E0F38" w:rsidRPr="00B15BC8">
        <w:rPr>
          <w:rFonts w:asciiTheme="minorHAnsi" w:eastAsia="Calibri" w:hAnsiTheme="minorHAnsi"/>
          <w:bCs/>
        </w:rPr>
        <w:t xml:space="preserve">dla działania </w:t>
      </w:r>
      <w:r w:rsidR="00F66A9E" w:rsidRPr="00B15BC8">
        <w:rPr>
          <w:rFonts w:asciiTheme="minorHAnsi" w:eastAsia="Calibri" w:hAnsiTheme="minorHAnsi"/>
          <w:bCs/>
        </w:rPr>
        <w:t>S</w:t>
      </w:r>
      <w:r w:rsidR="001E0F38" w:rsidRPr="00B15BC8">
        <w:rPr>
          <w:rFonts w:asciiTheme="minorHAnsi" w:eastAsia="Calibri" w:hAnsiTheme="minorHAnsi"/>
          <w:bCs/>
        </w:rPr>
        <w:t>ystemu jako całości</w:t>
      </w:r>
      <w:r w:rsidR="002553DD" w:rsidRPr="00B15BC8">
        <w:rPr>
          <w:rFonts w:asciiTheme="minorHAnsi" w:eastAsia="Calibri" w:hAnsiTheme="minorHAnsi"/>
          <w:bCs/>
        </w:rPr>
        <w:t xml:space="preserve">, </w:t>
      </w:r>
      <w:r w:rsidR="009400BB" w:rsidRPr="00B15BC8">
        <w:rPr>
          <w:rFonts w:asciiTheme="minorHAnsi" w:eastAsia="Calibri" w:hAnsiTheme="minorHAnsi"/>
          <w:bCs/>
        </w:rPr>
        <w:t>s</w:t>
      </w:r>
      <w:r w:rsidR="002553DD" w:rsidRPr="00B15BC8">
        <w:rPr>
          <w:rFonts w:asciiTheme="minorHAnsi" w:eastAsia="Calibri" w:hAnsiTheme="minorHAnsi"/>
          <w:bCs/>
        </w:rPr>
        <w:t>zczegółowy opis architektury proponowanego rozwiązania wraz z opisem integracji z infrastrukturą techniczną Zamawiającego</w:t>
      </w:r>
      <w:r w:rsidR="002E04B9" w:rsidRPr="00B15BC8">
        <w:rPr>
          <w:rFonts w:asciiTheme="minorHAnsi" w:eastAsia="Calibri" w:hAnsiTheme="minorHAnsi"/>
          <w:bCs/>
        </w:rPr>
        <w:t xml:space="preserve">, </w:t>
      </w:r>
      <w:r w:rsidR="002553DD" w:rsidRPr="00B15BC8">
        <w:rPr>
          <w:rFonts w:asciiTheme="minorHAnsi" w:eastAsia="Calibri" w:hAnsiTheme="minorHAnsi"/>
          <w:bCs/>
        </w:rPr>
        <w:t>harmonogram wdrożenia</w:t>
      </w:r>
      <w:r w:rsidR="002E04B9" w:rsidRPr="00B15BC8">
        <w:rPr>
          <w:rFonts w:asciiTheme="minorHAnsi" w:eastAsia="Calibri" w:hAnsiTheme="minorHAnsi"/>
          <w:bCs/>
        </w:rPr>
        <w:t xml:space="preserve">, </w:t>
      </w:r>
    </w:p>
    <w:p w14:paraId="76363A3F" w14:textId="29DCD2A4" w:rsidR="002553DD" w:rsidRPr="00B15BC8" w:rsidRDefault="008A213A" w:rsidP="002553DD">
      <w:pPr>
        <w:numPr>
          <w:ilvl w:val="0"/>
          <w:numId w:val="8"/>
        </w:numPr>
        <w:autoSpaceDE w:val="0"/>
        <w:autoSpaceDN w:val="0"/>
        <w:spacing w:line="240" w:lineRule="auto"/>
        <w:ind w:left="1276"/>
        <w:jc w:val="both"/>
        <w:outlineLvl w:val="0"/>
        <w:rPr>
          <w:rFonts w:asciiTheme="minorHAnsi" w:eastAsia="Calibri" w:hAnsiTheme="minorHAnsi"/>
          <w:bCs/>
        </w:rPr>
      </w:pPr>
      <w:r>
        <w:rPr>
          <w:rFonts w:asciiTheme="minorHAnsi" w:eastAsia="Calibri" w:hAnsiTheme="minorHAnsi"/>
          <w:bCs/>
        </w:rPr>
        <w:t>d</w:t>
      </w:r>
      <w:r w:rsidR="002553DD" w:rsidRPr="00B15BC8">
        <w:rPr>
          <w:rFonts w:asciiTheme="minorHAnsi" w:eastAsia="Calibri" w:hAnsiTheme="minorHAnsi"/>
          <w:bCs/>
        </w:rPr>
        <w:t>okumentację testów akceptacyjnych wdrożenia Systemu, która musi dokumentować działania, jakie należy wykonać, aby uzyskać potwierdzenie, że wdrożony System jest zgodny z opisem przedmiotu zamówienia</w:t>
      </w:r>
      <w:r w:rsidR="009400BB" w:rsidRPr="00B15BC8">
        <w:rPr>
          <w:rFonts w:asciiTheme="minorHAnsi" w:eastAsia="Calibri" w:hAnsiTheme="minorHAnsi"/>
          <w:bCs/>
        </w:rPr>
        <w:t>,</w:t>
      </w:r>
    </w:p>
    <w:p w14:paraId="173AD4D5" w14:textId="77777777" w:rsidR="002553DD" w:rsidRPr="00B15BC8" w:rsidRDefault="002553DD" w:rsidP="002553DD">
      <w:pPr>
        <w:pStyle w:val="Akapitzlist"/>
        <w:numPr>
          <w:ilvl w:val="0"/>
          <w:numId w:val="10"/>
        </w:numPr>
        <w:spacing w:line="240" w:lineRule="auto"/>
        <w:jc w:val="both"/>
        <w:rPr>
          <w:rFonts w:asciiTheme="minorHAnsi" w:eastAsia="Calibri" w:hAnsiTheme="minorHAnsi"/>
          <w:bCs/>
        </w:rPr>
      </w:pPr>
      <w:r w:rsidRPr="00B15BC8">
        <w:rPr>
          <w:rFonts w:asciiTheme="minorHAnsi" w:eastAsia="Calibri" w:hAnsiTheme="minorHAnsi"/>
          <w:bCs/>
        </w:rPr>
        <w:t>Wykonawca opracuje i dostarczy dokumentację powykonawczą, która musi być jednym spójnym dokumentem, bez względu na jej objętość i musi zawierać procedury administracyjne i operacyjne oraz inne informacje, istotne w eksploatacji Systemu, w szczególności:</w:t>
      </w:r>
    </w:p>
    <w:p w14:paraId="689253D3" w14:textId="325EE5A6" w:rsidR="00F66A9E" w:rsidRPr="00B15BC8" w:rsidRDefault="002553DD" w:rsidP="002553DD">
      <w:pPr>
        <w:numPr>
          <w:ilvl w:val="0"/>
          <w:numId w:val="9"/>
        </w:numPr>
        <w:autoSpaceDE w:val="0"/>
        <w:autoSpaceDN w:val="0"/>
        <w:spacing w:line="240" w:lineRule="auto"/>
        <w:ind w:left="1276"/>
        <w:jc w:val="both"/>
        <w:outlineLvl w:val="0"/>
        <w:rPr>
          <w:rFonts w:asciiTheme="minorHAnsi" w:eastAsia="Calibri" w:hAnsiTheme="minorHAnsi"/>
          <w:bCs/>
        </w:rPr>
      </w:pPr>
      <w:r w:rsidRPr="00B15BC8">
        <w:rPr>
          <w:rFonts w:asciiTheme="minorHAnsi" w:eastAsia="Calibri" w:hAnsiTheme="minorHAnsi"/>
          <w:bCs/>
        </w:rPr>
        <w:t xml:space="preserve">procedury i instrukcje dotyczące instalacji, konfiguracji i aktualizacji </w:t>
      </w:r>
      <w:r w:rsidR="00F66A9E" w:rsidRPr="00B15BC8">
        <w:rPr>
          <w:rFonts w:asciiTheme="minorHAnsi" w:eastAsia="Calibri" w:hAnsiTheme="minorHAnsi"/>
          <w:bCs/>
        </w:rPr>
        <w:t>Systemu,</w:t>
      </w:r>
    </w:p>
    <w:p w14:paraId="74825B16" w14:textId="5685DD94" w:rsidR="002553DD" w:rsidRPr="00B15BC8" w:rsidRDefault="002553DD">
      <w:pPr>
        <w:numPr>
          <w:ilvl w:val="0"/>
          <w:numId w:val="9"/>
        </w:numPr>
        <w:autoSpaceDE w:val="0"/>
        <w:autoSpaceDN w:val="0"/>
        <w:spacing w:line="240" w:lineRule="auto"/>
        <w:ind w:left="1276"/>
        <w:jc w:val="both"/>
        <w:outlineLvl w:val="0"/>
        <w:rPr>
          <w:rFonts w:asciiTheme="minorHAnsi" w:eastAsia="Calibri" w:hAnsiTheme="minorHAnsi"/>
          <w:bCs/>
        </w:rPr>
      </w:pPr>
      <w:r w:rsidRPr="00B15BC8">
        <w:rPr>
          <w:rFonts w:asciiTheme="minorHAnsi" w:eastAsia="Calibri" w:hAnsiTheme="minorHAnsi"/>
          <w:bCs/>
        </w:rPr>
        <w:t>procedury dotyczące wykonywania i przechowywania kopii bezpieczeństwa,</w:t>
      </w:r>
    </w:p>
    <w:p w14:paraId="37A7B701" w14:textId="77777777" w:rsidR="00737EDC" w:rsidRPr="00B15BC8" w:rsidRDefault="002553DD" w:rsidP="00737EDC">
      <w:pPr>
        <w:numPr>
          <w:ilvl w:val="0"/>
          <w:numId w:val="9"/>
        </w:numPr>
        <w:autoSpaceDE w:val="0"/>
        <w:autoSpaceDN w:val="0"/>
        <w:spacing w:line="240" w:lineRule="auto"/>
        <w:ind w:left="1276"/>
        <w:jc w:val="both"/>
        <w:outlineLvl w:val="0"/>
        <w:rPr>
          <w:rFonts w:asciiTheme="minorHAnsi" w:eastAsia="Calibri" w:hAnsiTheme="minorHAnsi"/>
          <w:bCs/>
        </w:rPr>
      </w:pPr>
      <w:r w:rsidRPr="00B15BC8">
        <w:rPr>
          <w:rFonts w:asciiTheme="minorHAnsi" w:eastAsia="Calibri" w:hAnsiTheme="minorHAnsi"/>
          <w:bCs/>
        </w:rPr>
        <w:t>instrukcje dla użytkowników i administratorów w tym procedury zarządzania zdarzeniami  dotyczącymi bezpieczeństwa,</w:t>
      </w:r>
    </w:p>
    <w:p w14:paraId="75AE377B" w14:textId="382463D3" w:rsidR="002553DD" w:rsidRPr="00B15BC8" w:rsidRDefault="002553DD" w:rsidP="00737EDC">
      <w:pPr>
        <w:numPr>
          <w:ilvl w:val="0"/>
          <w:numId w:val="9"/>
        </w:numPr>
        <w:autoSpaceDE w:val="0"/>
        <w:autoSpaceDN w:val="0"/>
        <w:spacing w:line="240" w:lineRule="auto"/>
        <w:ind w:left="1276"/>
        <w:jc w:val="both"/>
        <w:outlineLvl w:val="0"/>
        <w:rPr>
          <w:rFonts w:asciiTheme="minorHAnsi" w:eastAsia="Calibri" w:hAnsiTheme="minorHAnsi"/>
          <w:bCs/>
        </w:rPr>
      </w:pPr>
      <w:r w:rsidRPr="00B15BC8">
        <w:rPr>
          <w:rFonts w:asciiTheme="minorHAnsi" w:eastAsia="Calibri" w:hAnsiTheme="minorHAnsi"/>
          <w:bCs/>
        </w:rPr>
        <w:t>inne niezbędne dokumenty, jakie powstaną w trakcie realizacji wdrożenia Systemu, uzgodnione z przedstawicielem  Zamawiającego.</w:t>
      </w:r>
    </w:p>
    <w:p w14:paraId="671673E9" w14:textId="465538EB" w:rsidR="00737EDC" w:rsidRPr="00B15BC8" w:rsidRDefault="00737EDC" w:rsidP="00737EDC">
      <w:pPr>
        <w:pStyle w:val="Akapitzlist"/>
        <w:numPr>
          <w:ilvl w:val="0"/>
          <w:numId w:val="10"/>
        </w:numPr>
        <w:spacing w:line="240" w:lineRule="auto"/>
        <w:jc w:val="both"/>
        <w:rPr>
          <w:rFonts w:asciiTheme="minorHAnsi" w:eastAsia="Calibri" w:hAnsiTheme="minorHAnsi"/>
          <w:bCs/>
        </w:rPr>
      </w:pPr>
      <w:r w:rsidRPr="00B15BC8">
        <w:rPr>
          <w:rFonts w:asciiTheme="minorHAnsi" w:eastAsia="Calibri" w:hAnsiTheme="minorHAnsi"/>
          <w:bCs/>
        </w:rPr>
        <w:t xml:space="preserve">Dokumentacja powinna być dostarczona w wersji elektronicznej w </w:t>
      </w:r>
      <w:r w:rsidR="002E3F8A" w:rsidRPr="00B15BC8">
        <w:rPr>
          <w:rFonts w:asciiTheme="minorHAnsi" w:eastAsia="Calibri" w:hAnsiTheme="minorHAnsi"/>
          <w:bCs/>
        </w:rPr>
        <w:t>języku</w:t>
      </w:r>
      <w:r w:rsidRPr="00B15BC8">
        <w:rPr>
          <w:rFonts w:asciiTheme="minorHAnsi" w:eastAsia="Calibri" w:hAnsiTheme="minorHAnsi"/>
          <w:bCs/>
        </w:rPr>
        <w:t xml:space="preserve"> polskim lub angielskim.</w:t>
      </w:r>
    </w:p>
    <w:p w14:paraId="0D59C73E" w14:textId="77777777" w:rsidR="00F975EB" w:rsidRPr="00B15BC8" w:rsidRDefault="00F975EB" w:rsidP="000D3852">
      <w:pPr>
        <w:autoSpaceDE w:val="0"/>
        <w:autoSpaceDN w:val="0"/>
        <w:spacing w:line="240" w:lineRule="auto"/>
        <w:ind w:hanging="425"/>
        <w:contextualSpacing/>
        <w:jc w:val="both"/>
        <w:outlineLvl w:val="0"/>
        <w:rPr>
          <w:rFonts w:asciiTheme="minorHAnsi" w:eastAsia="Calibri" w:hAnsiTheme="minorHAnsi"/>
          <w:b/>
        </w:rPr>
      </w:pPr>
    </w:p>
    <w:p w14:paraId="44DF8471" w14:textId="6967FA6A" w:rsidR="000D3852" w:rsidRPr="00B15BC8" w:rsidRDefault="00093DE6" w:rsidP="000D3852">
      <w:pPr>
        <w:autoSpaceDE w:val="0"/>
        <w:autoSpaceDN w:val="0"/>
        <w:spacing w:line="240" w:lineRule="auto"/>
        <w:ind w:hanging="425"/>
        <w:contextualSpacing/>
        <w:jc w:val="both"/>
        <w:outlineLvl w:val="0"/>
        <w:rPr>
          <w:rFonts w:asciiTheme="minorHAnsi" w:eastAsia="Calibri" w:hAnsiTheme="minorHAnsi"/>
          <w:b/>
        </w:rPr>
      </w:pPr>
      <w:r w:rsidRPr="00B15BC8">
        <w:rPr>
          <w:rFonts w:asciiTheme="minorHAnsi" w:eastAsia="Calibri" w:hAnsiTheme="minorHAnsi"/>
          <w:b/>
        </w:rPr>
        <w:t xml:space="preserve">II d. </w:t>
      </w:r>
      <w:r w:rsidR="000D3852" w:rsidRPr="00B15BC8">
        <w:rPr>
          <w:rFonts w:asciiTheme="minorHAnsi" w:eastAsia="Calibri" w:hAnsiTheme="minorHAnsi"/>
          <w:b/>
        </w:rPr>
        <w:t>Wymagania w zakresie transferu wiedzy</w:t>
      </w:r>
    </w:p>
    <w:p w14:paraId="56CDB941" w14:textId="3E3FA39B" w:rsidR="00D7159D" w:rsidRPr="00B15BC8" w:rsidRDefault="002553DD" w:rsidP="002C35D0">
      <w:pPr>
        <w:pStyle w:val="Akapitzlist"/>
        <w:numPr>
          <w:ilvl w:val="0"/>
          <w:numId w:val="34"/>
        </w:numPr>
        <w:spacing w:line="240" w:lineRule="auto"/>
        <w:jc w:val="both"/>
        <w:rPr>
          <w:rFonts w:asciiTheme="minorHAnsi" w:eastAsia="Calibri" w:hAnsiTheme="minorHAnsi"/>
          <w:bCs/>
        </w:rPr>
      </w:pPr>
      <w:r w:rsidRPr="00B15BC8">
        <w:rPr>
          <w:rFonts w:asciiTheme="minorHAnsi" w:eastAsia="Calibri" w:hAnsiTheme="minorHAnsi"/>
          <w:bCs/>
        </w:rPr>
        <w:t xml:space="preserve">W ramach wdrożenia Wykonawca </w:t>
      </w:r>
      <w:r w:rsidR="00E33A97" w:rsidRPr="00B15BC8">
        <w:rPr>
          <w:rFonts w:asciiTheme="minorHAnsi" w:eastAsia="Calibri" w:hAnsiTheme="minorHAnsi"/>
          <w:bCs/>
        </w:rPr>
        <w:t xml:space="preserve">umożliwi Zamawiającemu </w:t>
      </w:r>
      <w:r w:rsidRPr="00B15BC8">
        <w:rPr>
          <w:rFonts w:asciiTheme="minorHAnsi" w:eastAsia="Calibri" w:hAnsiTheme="minorHAnsi"/>
          <w:bCs/>
        </w:rPr>
        <w:t xml:space="preserve">w siedzibie i w środowisku Zamawiającego </w:t>
      </w:r>
      <w:r w:rsidR="00C72D8C" w:rsidRPr="00B15BC8">
        <w:rPr>
          <w:rFonts w:asciiTheme="minorHAnsi" w:eastAsia="Calibri" w:hAnsiTheme="minorHAnsi"/>
          <w:bCs/>
        </w:rPr>
        <w:t>transfer wiedzy</w:t>
      </w:r>
      <w:r w:rsidRPr="00B15BC8">
        <w:rPr>
          <w:rFonts w:asciiTheme="minorHAnsi" w:eastAsia="Calibri" w:hAnsiTheme="minorHAnsi"/>
          <w:bCs/>
        </w:rPr>
        <w:t xml:space="preserve"> dla </w:t>
      </w:r>
      <w:r w:rsidR="00D7159D" w:rsidRPr="00B15BC8">
        <w:rPr>
          <w:rFonts w:asciiTheme="minorHAnsi" w:eastAsia="Calibri" w:hAnsiTheme="minorHAnsi"/>
          <w:bCs/>
        </w:rPr>
        <w:t>co najmniej 4</w:t>
      </w:r>
      <w:r w:rsidRPr="00B15BC8">
        <w:rPr>
          <w:rFonts w:asciiTheme="minorHAnsi" w:eastAsia="Calibri" w:hAnsiTheme="minorHAnsi"/>
          <w:bCs/>
        </w:rPr>
        <w:t xml:space="preserve"> pracowników Zamawiającego</w:t>
      </w:r>
      <w:r w:rsidR="000D3852" w:rsidRPr="00B15BC8">
        <w:rPr>
          <w:rFonts w:asciiTheme="minorHAnsi" w:eastAsia="Calibri" w:hAnsiTheme="minorHAnsi"/>
          <w:bCs/>
        </w:rPr>
        <w:t xml:space="preserve"> polegający na </w:t>
      </w:r>
      <w:r w:rsidR="00E33A97" w:rsidRPr="00B15BC8">
        <w:rPr>
          <w:rFonts w:asciiTheme="minorHAnsi" w:eastAsia="Calibri" w:hAnsiTheme="minorHAnsi"/>
          <w:bCs/>
        </w:rPr>
        <w:t xml:space="preserve">możliwości uczestniczenia ww. pracowników przy wdrażaniu, </w:t>
      </w:r>
      <w:r w:rsidR="00D7159D" w:rsidRPr="00B15BC8">
        <w:rPr>
          <w:rFonts w:asciiTheme="minorHAnsi" w:eastAsia="Calibri" w:hAnsiTheme="minorHAnsi"/>
          <w:bCs/>
        </w:rPr>
        <w:t>konfiguracji i administracji Systemem</w:t>
      </w:r>
      <w:r w:rsidR="00E33A97" w:rsidRPr="00B15BC8">
        <w:rPr>
          <w:rFonts w:asciiTheme="minorHAnsi" w:eastAsia="Calibri" w:hAnsiTheme="minorHAnsi"/>
          <w:bCs/>
        </w:rPr>
        <w:t>.</w:t>
      </w:r>
      <w:r w:rsidR="00D7159D" w:rsidRPr="00B15BC8">
        <w:rPr>
          <w:rFonts w:asciiTheme="minorHAnsi" w:eastAsia="Calibri" w:hAnsiTheme="minorHAnsi"/>
          <w:bCs/>
        </w:rPr>
        <w:t xml:space="preserve"> </w:t>
      </w:r>
      <w:r w:rsidR="00E33A97" w:rsidRPr="00B15BC8">
        <w:rPr>
          <w:rFonts w:asciiTheme="minorHAnsi" w:eastAsia="Calibri" w:hAnsiTheme="minorHAnsi"/>
          <w:bCs/>
        </w:rPr>
        <w:t>W</w:t>
      </w:r>
      <w:r w:rsidR="000D3852" w:rsidRPr="00B15BC8">
        <w:rPr>
          <w:rFonts w:asciiTheme="minorHAnsi" w:eastAsia="Calibri" w:hAnsiTheme="minorHAnsi"/>
          <w:bCs/>
        </w:rPr>
        <w:t xml:space="preserve"> szczególności</w:t>
      </w:r>
      <w:r w:rsidR="00E33A97" w:rsidRPr="00B15BC8">
        <w:rPr>
          <w:rFonts w:asciiTheme="minorHAnsi" w:eastAsia="Calibri" w:hAnsiTheme="minorHAnsi"/>
          <w:bCs/>
        </w:rPr>
        <w:t xml:space="preserve"> transfer wiedzy polegać będzie </w:t>
      </w:r>
      <w:r w:rsidR="00425537" w:rsidRPr="00B15BC8">
        <w:rPr>
          <w:rFonts w:asciiTheme="minorHAnsi" w:eastAsia="Calibri" w:hAnsiTheme="minorHAnsi"/>
          <w:bCs/>
        </w:rPr>
        <w:t>na</w:t>
      </w:r>
      <w:r w:rsidR="00D7159D" w:rsidRPr="00B15BC8">
        <w:rPr>
          <w:rFonts w:asciiTheme="minorHAnsi" w:eastAsia="Calibri" w:hAnsiTheme="minorHAnsi"/>
          <w:bCs/>
        </w:rPr>
        <w:t>:</w:t>
      </w:r>
    </w:p>
    <w:p w14:paraId="586915D6" w14:textId="4016F5BA" w:rsidR="00D7159D" w:rsidRPr="00B15BC8" w:rsidRDefault="000D3852" w:rsidP="002C35D0">
      <w:pPr>
        <w:pStyle w:val="Akapitzlist"/>
        <w:numPr>
          <w:ilvl w:val="1"/>
          <w:numId w:val="34"/>
        </w:numPr>
        <w:spacing w:line="240" w:lineRule="auto"/>
        <w:jc w:val="both"/>
        <w:rPr>
          <w:rFonts w:asciiTheme="minorHAnsi" w:eastAsia="Calibri" w:hAnsiTheme="minorHAnsi"/>
          <w:bCs/>
        </w:rPr>
      </w:pPr>
      <w:r w:rsidRPr="00B15BC8">
        <w:rPr>
          <w:rFonts w:asciiTheme="minorHAnsi" w:eastAsia="Calibri" w:hAnsiTheme="minorHAnsi"/>
          <w:bCs/>
        </w:rPr>
        <w:t xml:space="preserve"> </w:t>
      </w:r>
      <w:r w:rsidR="00425537" w:rsidRPr="00B15BC8">
        <w:rPr>
          <w:rFonts w:asciiTheme="minorHAnsi" w:eastAsia="Calibri" w:hAnsiTheme="minorHAnsi"/>
          <w:bCs/>
        </w:rPr>
        <w:t xml:space="preserve">zapewnieniu </w:t>
      </w:r>
      <w:r w:rsidR="0042245E">
        <w:rPr>
          <w:rFonts w:asciiTheme="minorHAnsi" w:eastAsia="Calibri" w:hAnsiTheme="minorHAnsi"/>
          <w:bCs/>
        </w:rPr>
        <w:t>możliwości udziału</w:t>
      </w:r>
      <w:r w:rsidR="0042245E" w:rsidRPr="00B15BC8">
        <w:rPr>
          <w:rFonts w:asciiTheme="minorHAnsi" w:eastAsia="Calibri" w:hAnsiTheme="minorHAnsi"/>
          <w:bCs/>
        </w:rPr>
        <w:t xml:space="preserve"> </w:t>
      </w:r>
      <w:r w:rsidR="00425537" w:rsidRPr="00B15BC8">
        <w:rPr>
          <w:rFonts w:asciiTheme="minorHAnsi" w:eastAsia="Calibri" w:hAnsiTheme="minorHAnsi"/>
          <w:bCs/>
        </w:rPr>
        <w:t>pracowników Zamawiającego przy</w:t>
      </w:r>
      <w:r w:rsidR="002553DD" w:rsidRPr="00B15BC8">
        <w:rPr>
          <w:rFonts w:asciiTheme="minorHAnsi" w:eastAsia="Calibri" w:hAnsiTheme="minorHAnsi"/>
          <w:bCs/>
        </w:rPr>
        <w:t xml:space="preserve"> przeprowadz</w:t>
      </w:r>
      <w:r w:rsidR="00425537" w:rsidRPr="00B15BC8">
        <w:rPr>
          <w:rFonts w:asciiTheme="minorHAnsi" w:eastAsia="Calibri" w:hAnsiTheme="minorHAnsi"/>
          <w:bCs/>
        </w:rPr>
        <w:t>a</w:t>
      </w:r>
      <w:r w:rsidR="002553DD" w:rsidRPr="00B15BC8">
        <w:rPr>
          <w:rFonts w:asciiTheme="minorHAnsi" w:eastAsia="Calibri" w:hAnsiTheme="minorHAnsi"/>
          <w:bCs/>
        </w:rPr>
        <w:t>ny</w:t>
      </w:r>
      <w:r w:rsidR="00425537" w:rsidRPr="00B15BC8">
        <w:rPr>
          <w:rFonts w:asciiTheme="minorHAnsi" w:eastAsia="Calibri" w:hAnsiTheme="minorHAnsi"/>
          <w:bCs/>
        </w:rPr>
        <w:t>m</w:t>
      </w:r>
      <w:r w:rsidR="002553DD" w:rsidRPr="00B15BC8">
        <w:rPr>
          <w:rFonts w:asciiTheme="minorHAnsi" w:eastAsia="Calibri" w:hAnsiTheme="minorHAnsi"/>
          <w:bCs/>
        </w:rPr>
        <w:t xml:space="preserve"> przez inżyniera/inżynierów wdrożenia Systemu po stronie Wykonawcy</w:t>
      </w:r>
      <w:r w:rsidR="00D7159D" w:rsidRPr="00B15BC8">
        <w:rPr>
          <w:rFonts w:asciiTheme="minorHAnsi" w:eastAsia="Calibri" w:hAnsiTheme="minorHAnsi"/>
          <w:bCs/>
        </w:rPr>
        <w:t>,</w:t>
      </w:r>
    </w:p>
    <w:p w14:paraId="379359C7" w14:textId="7A760FB0" w:rsidR="002553DD" w:rsidRPr="00B15BC8" w:rsidRDefault="0042245E" w:rsidP="002C35D0">
      <w:pPr>
        <w:pStyle w:val="Akapitzlist"/>
        <w:numPr>
          <w:ilvl w:val="1"/>
          <w:numId w:val="34"/>
        </w:numPr>
        <w:spacing w:line="240" w:lineRule="auto"/>
        <w:jc w:val="both"/>
        <w:rPr>
          <w:rFonts w:asciiTheme="minorHAnsi" w:eastAsia="Calibri" w:hAnsiTheme="minorHAnsi"/>
          <w:bCs/>
        </w:rPr>
      </w:pPr>
      <w:r>
        <w:rPr>
          <w:rFonts w:asciiTheme="minorHAnsi" w:eastAsia="Calibri" w:hAnsiTheme="minorHAnsi"/>
          <w:bCs/>
        </w:rPr>
        <w:t>udzielaniu odpowiedzi na pytania zadawane</w:t>
      </w:r>
      <w:r w:rsidR="00425537" w:rsidRPr="00B15BC8">
        <w:rPr>
          <w:rFonts w:asciiTheme="minorHAnsi" w:eastAsia="Calibri" w:hAnsiTheme="minorHAnsi"/>
          <w:bCs/>
        </w:rPr>
        <w:t xml:space="preserve"> przez pracowników Zmawiającego </w:t>
      </w:r>
      <w:r>
        <w:rPr>
          <w:rFonts w:asciiTheme="minorHAnsi" w:eastAsia="Calibri" w:hAnsiTheme="minorHAnsi"/>
          <w:bCs/>
        </w:rPr>
        <w:t xml:space="preserve">w zakresie </w:t>
      </w:r>
      <w:r w:rsidR="002553DD" w:rsidRPr="00B15BC8">
        <w:rPr>
          <w:rFonts w:asciiTheme="minorHAnsi" w:eastAsia="Calibri" w:hAnsiTheme="minorHAnsi"/>
          <w:bCs/>
        </w:rPr>
        <w:t xml:space="preserve">zagadnień związanych z czynnościami administracyjnymi, funkcjonowaniem wdrożonego Systemu w środowisku produkcyjnym Zamawiającego, </w:t>
      </w:r>
      <w:r>
        <w:rPr>
          <w:rFonts w:asciiTheme="minorHAnsi" w:eastAsia="Calibri" w:hAnsiTheme="minorHAnsi"/>
          <w:bCs/>
        </w:rPr>
        <w:t xml:space="preserve">w tym </w:t>
      </w:r>
      <w:r w:rsidR="002553DD" w:rsidRPr="00B15BC8">
        <w:rPr>
          <w:rFonts w:asciiTheme="minorHAnsi" w:eastAsia="Calibri" w:hAnsiTheme="minorHAnsi"/>
          <w:bCs/>
        </w:rPr>
        <w:t>omówieni</w:t>
      </w:r>
      <w:r w:rsidR="0047053C">
        <w:rPr>
          <w:rFonts w:asciiTheme="minorHAnsi" w:eastAsia="Calibri" w:hAnsiTheme="minorHAnsi"/>
          <w:bCs/>
        </w:rPr>
        <w:t>u</w:t>
      </w:r>
      <w:r w:rsidR="002553DD" w:rsidRPr="00B15BC8">
        <w:rPr>
          <w:rFonts w:asciiTheme="minorHAnsi" w:eastAsia="Calibri" w:hAnsiTheme="minorHAnsi"/>
          <w:bCs/>
        </w:rPr>
        <w:t xml:space="preserve"> wraz z przeprowadzeniem praktycznych scenariuszy możliwości  Systemu w zakresie wykrywania, przeciwdziałania i usuwania złośliwego oprogramowania</w:t>
      </w:r>
      <w:r w:rsidR="002C35D0" w:rsidRPr="00B15BC8">
        <w:rPr>
          <w:rFonts w:asciiTheme="minorHAnsi" w:eastAsia="Calibri" w:hAnsiTheme="minorHAnsi"/>
          <w:bCs/>
        </w:rPr>
        <w:t>,</w:t>
      </w:r>
    </w:p>
    <w:p w14:paraId="24545B25" w14:textId="4B79ABDC" w:rsidR="00D7159D" w:rsidRPr="00B15BC8" w:rsidRDefault="0047053C" w:rsidP="00425537">
      <w:pPr>
        <w:pStyle w:val="Akapitzlist"/>
        <w:numPr>
          <w:ilvl w:val="1"/>
          <w:numId w:val="34"/>
        </w:numPr>
        <w:spacing w:line="240" w:lineRule="auto"/>
        <w:jc w:val="both"/>
        <w:rPr>
          <w:rFonts w:asciiTheme="minorHAnsi" w:eastAsia="Calibri" w:hAnsiTheme="minorHAnsi"/>
          <w:bCs/>
        </w:rPr>
      </w:pPr>
      <w:proofErr w:type="spellStart"/>
      <w:r>
        <w:rPr>
          <w:rFonts w:asciiTheme="minorHAnsi" w:eastAsia="Calibri" w:hAnsiTheme="minorHAnsi"/>
          <w:bCs/>
        </w:rPr>
        <w:t>Zapewniueniu</w:t>
      </w:r>
      <w:proofErr w:type="spellEnd"/>
      <w:r>
        <w:rPr>
          <w:rFonts w:asciiTheme="minorHAnsi" w:eastAsia="Calibri" w:hAnsiTheme="minorHAnsi"/>
          <w:bCs/>
        </w:rPr>
        <w:t xml:space="preserve"> t</w:t>
      </w:r>
      <w:r w:rsidR="00425537" w:rsidRPr="00B15BC8">
        <w:rPr>
          <w:rFonts w:asciiTheme="minorHAnsi" w:eastAsia="Calibri" w:hAnsiTheme="minorHAnsi"/>
          <w:bCs/>
        </w:rPr>
        <w:t>ransfer</w:t>
      </w:r>
      <w:r>
        <w:rPr>
          <w:rFonts w:asciiTheme="minorHAnsi" w:eastAsia="Calibri" w:hAnsiTheme="minorHAnsi"/>
          <w:bCs/>
        </w:rPr>
        <w:t>u</w:t>
      </w:r>
      <w:r w:rsidR="00425537" w:rsidRPr="00B15BC8">
        <w:rPr>
          <w:rFonts w:asciiTheme="minorHAnsi" w:eastAsia="Calibri" w:hAnsiTheme="minorHAnsi"/>
          <w:bCs/>
        </w:rPr>
        <w:t xml:space="preserve"> wiedzy</w:t>
      </w:r>
      <w:r w:rsidR="00BC1511" w:rsidRPr="00B15BC8">
        <w:rPr>
          <w:rFonts w:asciiTheme="minorHAnsi" w:eastAsia="Calibri" w:hAnsiTheme="minorHAnsi"/>
          <w:bCs/>
        </w:rPr>
        <w:t xml:space="preserve"> </w:t>
      </w:r>
      <w:r w:rsidR="00BB52A2" w:rsidRPr="00B15BC8">
        <w:rPr>
          <w:rFonts w:asciiTheme="minorHAnsi" w:eastAsia="Calibri" w:hAnsiTheme="minorHAnsi"/>
          <w:bCs/>
        </w:rPr>
        <w:t>w zakresie konfiguracji Systemu</w:t>
      </w:r>
      <w:r>
        <w:rPr>
          <w:rFonts w:asciiTheme="minorHAnsi" w:eastAsia="Calibri" w:hAnsiTheme="minorHAnsi"/>
          <w:bCs/>
        </w:rPr>
        <w:t xml:space="preserve"> i administracji Systemem, który</w:t>
      </w:r>
      <w:r w:rsidR="00BB52A2" w:rsidRPr="00B15BC8">
        <w:rPr>
          <w:rFonts w:asciiTheme="minorHAnsi" w:eastAsia="Calibri" w:hAnsiTheme="minorHAnsi"/>
          <w:bCs/>
        </w:rPr>
        <w:t xml:space="preserve"> </w:t>
      </w:r>
      <w:r w:rsidR="00D7159D" w:rsidRPr="00B15BC8">
        <w:rPr>
          <w:rFonts w:asciiTheme="minorHAnsi" w:eastAsia="Calibri" w:hAnsiTheme="minorHAnsi"/>
          <w:bCs/>
        </w:rPr>
        <w:t>musi być prowadzony na bieżąco w trakcie wdrożenia</w:t>
      </w:r>
      <w:r>
        <w:rPr>
          <w:rFonts w:asciiTheme="minorHAnsi" w:eastAsia="Calibri" w:hAnsiTheme="minorHAnsi"/>
          <w:bCs/>
        </w:rPr>
        <w:t xml:space="preserve"> </w:t>
      </w:r>
      <w:r w:rsidR="00BB52A2" w:rsidRPr="00B15BC8">
        <w:rPr>
          <w:rFonts w:asciiTheme="minorHAnsi" w:eastAsia="Calibri" w:hAnsiTheme="minorHAnsi"/>
          <w:bCs/>
        </w:rPr>
        <w:t xml:space="preserve"> lecz przed zakończeniem wdrożenia.</w:t>
      </w:r>
      <w:r w:rsidR="00BC1511" w:rsidRPr="00B15BC8">
        <w:rPr>
          <w:rFonts w:asciiTheme="minorHAnsi" w:eastAsia="Calibri" w:hAnsiTheme="minorHAnsi"/>
          <w:bCs/>
        </w:rPr>
        <w:t xml:space="preserve"> Transfer wiedzy przeprowadzony zostanie w języku polskim.</w:t>
      </w:r>
    </w:p>
    <w:p w14:paraId="2949326D" w14:textId="77777777" w:rsidR="00BB52A2" w:rsidRPr="00B15BC8" w:rsidRDefault="00BB52A2" w:rsidP="00945A0F">
      <w:pPr>
        <w:ind w:left="0" w:firstLine="0"/>
        <w:jc w:val="both"/>
        <w:rPr>
          <w:rFonts w:asciiTheme="minorHAnsi" w:hAnsiTheme="minorHAnsi" w:cs="Times New Roman"/>
          <w:bCs/>
          <w:lang w:eastAsia="pl-PL"/>
        </w:rPr>
      </w:pPr>
    </w:p>
    <w:p w14:paraId="5FFF7F45" w14:textId="66C500BF" w:rsidR="002553DD" w:rsidRPr="00B15BC8" w:rsidRDefault="00093DE6" w:rsidP="00945A0F">
      <w:pPr>
        <w:ind w:left="0" w:firstLine="0"/>
        <w:jc w:val="both"/>
        <w:rPr>
          <w:rFonts w:asciiTheme="minorHAnsi" w:hAnsiTheme="minorHAnsi" w:cs="Times New Roman"/>
          <w:b/>
          <w:lang w:eastAsia="pl-PL"/>
        </w:rPr>
      </w:pPr>
      <w:r w:rsidRPr="00B15BC8">
        <w:rPr>
          <w:rFonts w:asciiTheme="minorHAnsi" w:hAnsiTheme="minorHAnsi" w:cs="Times New Roman"/>
          <w:b/>
          <w:lang w:eastAsia="pl-PL"/>
        </w:rPr>
        <w:t xml:space="preserve">II e. </w:t>
      </w:r>
      <w:r w:rsidR="00CC1843" w:rsidRPr="00B15BC8">
        <w:rPr>
          <w:rFonts w:asciiTheme="minorHAnsi" w:hAnsiTheme="minorHAnsi" w:cs="Times New Roman"/>
          <w:b/>
          <w:lang w:eastAsia="pl-PL"/>
        </w:rPr>
        <w:t xml:space="preserve">Wymagania w zakresie wdrożenia </w:t>
      </w:r>
    </w:p>
    <w:p w14:paraId="67C26E34" w14:textId="7B019446" w:rsidR="00301AE8" w:rsidRPr="00B15BC8" w:rsidRDefault="00301AE8" w:rsidP="003136C7">
      <w:pPr>
        <w:pStyle w:val="Akapitzlist"/>
        <w:numPr>
          <w:ilvl w:val="0"/>
          <w:numId w:val="32"/>
        </w:numPr>
        <w:spacing w:line="240" w:lineRule="auto"/>
        <w:jc w:val="both"/>
        <w:rPr>
          <w:rFonts w:asciiTheme="minorHAnsi" w:eastAsia="Calibri" w:hAnsiTheme="minorHAnsi"/>
          <w:bCs/>
        </w:rPr>
      </w:pPr>
      <w:r w:rsidRPr="00B15BC8">
        <w:rPr>
          <w:rFonts w:asciiTheme="minorHAnsi" w:eastAsia="Calibri" w:hAnsiTheme="minorHAnsi"/>
          <w:bCs/>
        </w:rPr>
        <w:t>W ramach wdrożenia Systemu Wykonawca dostarczy, zainstaluje</w:t>
      </w:r>
      <w:r w:rsidR="00916C1D" w:rsidRPr="00B15BC8">
        <w:rPr>
          <w:rFonts w:asciiTheme="minorHAnsi" w:eastAsia="Calibri" w:hAnsiTheme="minorHAnsi"/>
          <w:bCs/>
        </w:rPr>
        <w:t xml:space="preserve"> i skonfiguruje cały niezbędny Sprzęt</w:t>
      </w:r>
      <w:r w:rsidR="00F66A9E" w:rsidRPr="00B15BC8">
        <w:rPr>
          <w:rFonts w:asciiTheme="minorHAnsi" w:eastAsia="Calibri" w:hAnsiTheme="minorHAnsi"/>
          <w:bCs/>
        </w:rPr>
        <w:t>,</w:t>
      </w:r>
      <w:r w:rsidR="00916C1D" w:rsidRPr="00B15BC8">
        <w:rPr>
          <w:rFonts w:asciiTheme="minorHAnsi" w:eastAsia="Calibri" w:hAnsiTheme="minorHAnsi"/>
          <w:bCs/>
        </w:rPr>
        <w:t xml:space="preserve"> </w:t>
      </w:r>
      <w:r w:rsidR="001E0F38" w:rsidRPr="00B15BC8">
        <w:rPr>
          <w:rFonts w:asciiTheme="minorHAnsi" w:eastAsia="Calibri" w:hAnsiTheme="minorHAnsi"/>
          <w:bCs/>
        </w:rPr>
        <w:t xml:space="preserve">wymagane </w:t>
      </w:r>
      <w:r w:rsidR="00D53342" w:rsidRPr="00B15BC8">
        <w:rPr>
          <w:rFonts w:asciiTheme="minorHAnsi" w:eastAsia="Calibri" w:hAnsiTheme="minorHAnsi"/>
          <w:bCs/>
        </w:rPr>
        <w:t xml:space="preserve">komponenty Systemu </w:t>
      </w:r>
      <w:r w:rsidR="001E0F38" w:rsidRPr="00B15BC8">
        <w:rPr>
          <w:rFonts w:asciiTheme="minorHAnsi" w:eastAsia="Calibri" w:hAnsiTheme="minorHAnsi"/>
          <w:bCs/>
        </w:rPr>
        <w:t xml:space="preserve">oraz licencje </w:t>
      </w:r>
      <w:r w:rsidR="00916C1D" w:rsidRPr="00B15BC8">
        <w:rPr>
          <w:rFonts w:asciiTheme="minorHAnsi" w:eastAsia="Calibri" w:hAnsiTheme="minorHAnsi"/>
          <w:bCs/>
        </w:rPr>
        <w:t xml:space="preserve">zgodnie z </w:t>
      </w:r>
      <w:r w:rsidR="00B53729" w:rsidRPr="00B15BC8">
        <w:rPr>
          <w:rFonts w:asciiTheme="minorHAnsi" w:eastAsia="Calibri" w:hAnsiTheme="minorHAnsi"/>
          <w:bCs/>
        </w:rPr>
        <w:t xml:space="preserve">zaakceptowanym przez Zamawiającego </w:t>
      </w:r>
      <w:r w:rsidR="00916C1D" w:rsidRPr="00B15BC8">
        <w:rPr>
          <w:rFonts w:asciiTheme="minorHAnsi" w:eastAsia="Calibri" w:hAnsiTheme="minorHAnsi"/>
          <w:bCs/>
        </w:rPr>
        <w:t>projektem wdrożenia.</w:t>
      </w:r>
    </w:p>
    <w:p w14:paraId="19FDE5A8" w14:textId="15C2E5D3" w:rsidR="00BD3D7F" w:rsidRPr="002E3F8A" w:rsidRDefault="003D5C41" w:rsidP="003136C7">
      <w:pPr>
        <w:pStyle w:val="Akapitzlist"/>
        <w:numPr>
          <w:ilvl w:val="0"/>
          <w:numId w:val="32"/>
        </w:numPr>
        <w:spacing w:line="240" w:lineRule="auto"/>
        <w:jc w:val="both"/>
        <w:rPr>
          <w:rFonts w:asciiTheme="minorHAnsi" w:eastAsia="Calibri" w:hAnsiTheme="minorHAnsi"/>
          <w:bCs/>
        </w:rPr>
      </w:pPr>
      <w:r w:rsidRPr="00B15BC8">
        <w:rPr>
          <w:rFonts w:asciiTheme="minorHAnsi" w:eastAsia="Calibri" w:hAnsiTheme="minorHAnsi"/>
          <w:bCs/>
        </w:rPr>
        <w:t xml:space="preserve">W ramach wdrożenia </w:t>
      </w:r>
      <w:r w:rsidR="00B53729" w:rsidRPr="00B15BC8">
        <w:rPr>
          <w:rFonts w:asciiTheme="minorHAnsi" w:eastAsia="Calibri" w:hAnsiTheme="minorHAnsi"/>
          <w:bCs/>
        </w:rPr>
        <w:t>Systemu</w:t>
      </w:r>
      <w:r w:rsidRPr="00B15BC8">
        <w:rPr>
          <w:rFonts w:asciiTheme="minorHAnsi" w:eastAsia="Calibri" w:hAnsiTheme="minorHAnsi"/>
          <w:bCs/>
        </w:rPr>
        <w:t xml:space="preserve"> muszą zostać przygotowane</w:t>
      </w:r>
      <w:r w:rsidR="00B53729" w:rsidRPr="00B15BC8">
        <w:rPr>
          <w:rFonts w:asciiTheme="minorHAnsi" w:eastAsia="Calibri" w:hAnsiTheme="minorHAnsi"/>
          <w:bCs/>
        </w:rPr>
        <w:t xml:space="preserve"> </w:t>
      </w:r>
      <w:r w:rsidR="005E0DA0" w:rsidRPr="00B15BC8">
        <w:rPr>
          <w:rFonts w:asciiTheme="minorHAnsi" w:eastAsia="Calibri" w:hAnsiTheme="minorHAnsi"/>
          <w:bCs/>
        </w:rPr>
        <w:t xml:space="preserve">tzw. paczki cichej instalacji </w:t>
      </w:r>
      <w:r w:rsidRPr="00B15BC8">
        <w:rPr>
          <w:rFonts w:asciiTheme="minorHAnsi" w:eastAsia="Calibri" w:hAnsiTheme="minorHAnsi"/>
          <w:bCs/>
        </w:rPr>
        <w:t>dla systemów Windows 7, Windows 10, jak również systemów serwerowych Windows Server 2008, Windows serwer 2012, Windows serwer 2012 R2, Windows serwer 2016</w:t>
      </w:r>
      <w:r w:rsidRPr="002E3F8A">
        <w:rPr>
          <w:rFonts w:asciiTheme="minorHAnsi" w:eastAsia="Calibri" w:hAnsiTheme="minorHAnsi"/>
          <w:bCs/>
        </w:rPr>
        <w:t xml:space="preserve">. Paczka instalacyjna musi zawierać mechanizm automatycznej konfiguracji rozwiązania tj. podłączenia agenta do </w:t>
      </w:r>
      <w:r w:rsidR="00301AE8" w:rsidRPr="002E3F8A">
        <w:rPr>
          <w:rFonts w:asciiTheme="minorHAnsi" w:eastAsia="Calibri" w:hAnsiTheme="minorHAnsi"/>
          <w:bCs/>
        </w:rPr>
        <w:t>modułu zarządzania Usługą</w:t>
      </w:r>
      <w:r w:rsidR="00B53729" w:rsidRPr="002E3F8A">
        <w:rPr>
          <w:rFonts w:asciiTheme="minorHAnsi" w:eastAsia="Calibri" w:hAnsiTheme="minorHAnsi"/>
          <w:bCs/>
        </w:rPr>
        <w:t xml:space="preserve"> oraz instrukcj</w:t>
      </w:r>
      <w:r w:rsidR="005F53AF">
        <w:rPr>
          <w:rFonts w:asciiTheme="minorHAnsi" w:eastAsia="Calibri" w:hAnsiTheme="minorHAnsi"/>
          <w:bCs/>
        </w:rPr>
        <w:t>ę</w:t>
      </w:r>
      <w:r w:rsidR="00B53729" w:rsidRPr="002E3F8A">
        <w:rPr>
          <w:rFonts w:asciiTheme="minorHAnsi" w:eastAsia="Calibri" w:hAnsiTheme="minorHAnsi"/>
          <w:bCs/>
        </w:rPr>
        <w:t xml:space="preserve"> ich przygotowania i instalacji.</w:t>
      </w:r>
    </w:p>
    <w:p w14:paraId="7D259D26" w14:textId="70F78D64" w:rsidR="003136C7" w:rsidRPr="002E3F8A" w:rsidRDefault="003136C7" w:rsidP="003136C7">
      <w:pPr>
        <w:pStyle w:val="Akapitzlist"/>
        <w:numPr>
          <w:ilvl w:val="0"/>
          <w:numId w:val="32"/>
        </w:numPr>
        <w:spacing w:line="240" w:lineRule="auto"/>
        <w:jc w:val="both"/>
        <w:rPr>
          <w:rFonts w:asciiTheme="minorHAnsi" w:eastAsia="Calibri" w:hAnsiTheme="minorHAnsi"/>
          <w:bCs/>
        </w:rPr>
      </w:pPr>
      <w:r w:rsidRPr="002E3F8A">
        <w:rPr>
          <w:rFonts w:asciiTheme="minorHAnsi" w:eastAsia="Calibri" w:hAnsiTheme="minorHAnsi"/>
          <w:bCs/>
        </w:rPr>
        <w:t>Miejsca realizacji przedmiotu Umowy: ul. Czerniakowska 100, 00-454 Warszawa, Na wniosek Wykonawcy Zamawiający może wyrazić zgodę w formie pisemnej na wykonanie prac zdalnie w całości lub części, pod warunkiem przestrzegania przez Wykonawcę zasad bezpieczeństwa określonych przez Zamawiającego.</w:t>
      </w:r>
    </w:p>
    <w:p w14:paraId="0E6D3E42" w14:textId="7F162463" w:rsidR="003136C7" w:rsidRPr="002E3F8A" w:rsidRDefault="003136C7" w:rsidP="003136C7">
      <w:pPr>
        <w:pStyle w:val="Akapitzlist"/>
        <w:numPr>
          <w:ilvl w:val="0"/>
          <w:numId w:val="32"/>
        </w:numPr>
        <w:spacing w:line="240" w:lineRule="auto"/>
        <w:jc w:val="both"/>
        <w:rPr>
          <w:rFonts w:asciiTheme="minorHAnsi" w:eastAsia="Calibri" w:hAnsiTheme="minorHAnsi"/>
          <w:bCs/>
        </w:rPr>
      </w:pPr>
      <w:r w:rsidRPr="002E3F8A">
        <w:rPr>
          <w:rFonts w:asciiTheme="minorHAnsi" w:eastAsia="Calibri" w:hAnsiTheme="minorHAnsi"/>
          <w:bCs/>
        </w:rPr>
        <w:t>Wykonawcy nie przysługuje dodatkowe wynagrodzenie ani zwrot poniesionych jakichkolwiek kosztów z tytułu realizacji prac w siedzibie Zamawiającego.</w:t>
      </w:r>
    </w:p>
    <w:p w14:paraId="3C60164E" w14:textId="71CE26BF" w:rsidR="000900AB" w:rsidRPr="002E3F8A" w:rsidRDefault="000900AB" w:rsidP="003136C7">
      <w:pPr>
        <w:pStyle w:val="Akapitzlist"/>
        <w:numPr>
          <w:ilvl w:val="0"/>
          <w:numId w:val="32"/>
        </w:numPr>
        <w:spacing w:line="240" w:lineRule="auto"/>
        <w:jc w:val="both"/>
        <w:rPr>
          <w:rFonts w:asciiTheme="minorHAnsi" w:eastAsia="Calibri" w:hAnsiTheme="minorHAnsi"/>
          <w:bCs/>
        </w:rPr>
      </w:pPr>
      <w:r w:rsidRPr="002E3F8A">
        <w:rPr>
          <w:rFonts w:asciiTheme="minorHAnsi" w:eastAsia="Calibri" w:hAnsiTheme="minorHAnsi"/>
          <w:bCs/>
        </w:rPr>
        <w:t>Potwierdzeniem prawidłowej realizacji  przedmiotu Umowy w zakresie dokumentacji projektowej będzie podpisany bez zastrzeżeń przez Zamawiającego Protokół odbioru zawierający  w szczególności: odbiór dokumentacji projektowej  tj. projektu wdrożenia Systemu, dokumentacj</w:t>
      </w:r>
      <w:r w:rsidR="005F53AF">
        <w:rPr>
          <w:rFonts w:asciiTheme="minorHAnsi" w:eastAsia="Calibri" w:hAnsiTheme="minorHAnsi"/>
          <w:bCs/>
        </w:rPr>
        <w:t>a</w:t>
      </w:r>
      <w:r w:rsidRPr="002E3F8A">
        <w:rPr>
          <w:rFonts w:asciiTheme="minorHAnsi" w:eastAsia="Calibri" w:hAnsiTheme="minorHAnsi"/>
          <w:bCs/>
        </w:rPr>
        <w:t xml:space="preserve"> testów akceptacyjnych, </w:t>
      </w:r>
      <w:bookmarkStart w:id="2" w:name="_Hlk15980821"/>
      <w:r w:rsidRPr="002E3F8A">
        <w:rPr>
          <w:rFonts w:asciiTheme="minorHAnsi" w:eastAsia="Calibri" w:hAnsiTheme="minorHAnsi"/>
          <w:bCs/>
        </w:rPr>
        <w:t>opis scenariusza wdrożenia mechanizmów ochrony dla wszystkich komponentów Systemu</w:t>
      </w:r>
      <w:bookmarkEnd w:id="2"/>
      <w:r w:rsidR="00BD3D7F" w:rsidRPr="002E3F8A">
        <w:rPr>
          <w:rFonts w:asciiTheme="minorHAnsi" w:eastAsia="Calibri" w:hAnsiTheme="minorHAnsi"/>
          <w:bCs/>
        </w:rPr>
        <w:t>.</w:t>
      </w:r>
    </w:p>
    <w:p w14:paraId="4D44719F" w14:textId="4D815EE5" w:rsidR="000900AB" w:rsidRPr="002E3F8A" w:rsidRDefault="000900AB" w:rsidP="003136C7">
      <w:pPr>
        <w:pStyle w:val="Akapitzlist"/>
        <w:numPr>
          <w:ilvl w:val="0"/>
          <w:numId w:val="32"/>
        </w:numPr>
        <w:spacing w:line="240" w:lineRule="auto"/>
        <w:jc w:val="both"/>
        <w:rPr>
          <w:rFonts w:asciiTheme="minorHAnsi" w:eastAsia="Calibri" w:hAnsiTheme="minorHAnsi"/>
          <w:bCs/>
        </w:rPr>
      </w:pPr>
      <w:r w:rsidRPr="002E3F8A">
        <w:rPr>
          <w:rFonts w:asciiTheme="minorHAnsi" w:eastAsia="Calibri" w:hAnsiTheme="minorHAnsi"/>
          <w:bCs/>
        </w:rPr>
        <w:t xml:space="preserve">Potwierdzeniem prawidłowej realizacji  przedmiotu Umowy w zakresie uruchomienia i skonfigurowania </w:t>
      </w:r>
      <w:r w:rsidR="00BD3D7F" w:rsidRPr="002E3F8A">
        <w:rPr>
          <w:rFonts w:asciiTheme="minorHAnsi" w:eastAsia="Calibri" w:hAnsiTheme="minorHAnsi"/>
          <w:bCs/>
        </w:rPr>
        <w:t>Systemu</w:t>
      </w:r>
      <w:r w:rsidRPr="002E3F8A">
        <w:rPr>
          <w:rFonts w:asciiTheme="minorHAnsi" w:eastAsia="Calibri" w:hAnsiTheme="minorHAnsi"/>
          <w:bCs/>
        </w:rPr>
        <w:t xml:space="preserve"> będzie podpisany bez zastrzeżeń przez Zamawiającego Protokół odbioru </w:t>
      </w:r>
      <w:r w:rsidR="00BD3D7F" w:rsidRPr="002E3F8A">
        <w:rPr>
          <w:rFonts w:asciiTheme="minorHAnsi" w:eastAsia="Calibri" w:hAnsiTheme="minorHAnsi"/>
          <w:bCs/>
        </w:rPr>
        <w:t xml:space="preserve">Systemu </w:t>
      </w:r>
      <w:r w:rsidRPr="002E3F8A">
        <w:rPr>
          <w:rFonts w:asciiTheme="minorHAnsi" w:eastAsia="Calibri" w:hAnsiTheme="minorHAnsi"/>
          <w:bCs/>
        </w:rPr>
        <w:t>zawierający  w szczególności:</w:t>
      </w:r>
    </w:p>
    <w:p w14:paraId="55C7BEF2" w14:textId="677C5117" w:rsidR="000900AB" w:rsidRPr="002E3F8A" w:rsidRDefault="000900AB" w:rsidP="003136C7">
      <w:pPr>
        <w:pStyle w:val="Akapitzlist"/>
        <w:numPr>
          <w:ilvl w:val="1"/>
          <w:numId w:val="32"/>
        </w:numPr>
        <w:spacing w:line="240" w:lineRule="auto"/>
        <w:jc w:val="both"/>
        <w:rPr>
          <w:rFonts w:asciiTheme="minorHAnsi" w:eastAsia="Calibri" w:hAnsiTheme="minorHAnsi"/>
          <w:bCs/>
        </w:rPr>
      </w:pPr>
      <w:r w:rsidRPr="002E3F8A">
        <w:rPr>
          <w:rFonts w:asciiTheme="minorHAnsi" w:eastAsia="Calibri" w:hAnsiTheme="minorHAnsi"/>
          <w:bCs/>
        </w:rPr>
        <w:t xml:space="preserve">odbiór </w:t>
      </w:r>
      <w:r w:rsidR="00BD3D7F" w:rsidRPr="002E3F8A">
        <w:rPr>
          <w:rFonts w:asciiTheme="minorHAnsi" w:eastAsia="Calibri" w:hAnsiTheme="minorHAnsi"/>
          <w:bCs/>
        </w:rPr>
        <w:t>Systemu</w:t>
      </w:r>
      <w:r w:rsidRPr="002E3F8A">
        <w:rPr>
          <w:rFonts w:asciiTheme="minorHAnsi" w:eastAsia="Calibri" w:hAnsiTheme="minorHAnsi"/>
          <w:bCs/>
        </w:rPr>
        <w:t xml:space="preserve"> realizujące</w:t>
      </w:r>
      <w:r w:rsidR="00E1725A" w:rsidRPr="002E3F8A">
        <w:rPr>
          <w:rFonts w:asciiTheme="minorHAnsi" w:eastAsia="Calibri" w:hAnsiTheme="minorHAnsi"/>
          <w:bCs/>
        </w:rPr>
        <w:t>go</w:t>
      </w:r>
      <w:r w:rsidRPr="002E3F8A">
        <w:rPr>
          <w:rFonts w:asciiTheme="minorHAnsi" w:eastAsia="Calibri" w:hAnsiTheme="minorHAnsi"/>
          <w:bCs/>
        </w:rPr>
        <w:t xml:space="preserve"> funkcjonalność kompleksowej ochrony stacji roboczych i serwerów na podstawie przeprowadzonych testów akceptacyjnych, </w:t>
      </w:r>
    </w:p>
    <w:p w14:paraId="6AF5301D" w14:textId="0BF0EDD6" w:rsidR="000900AB" w:rsidRPr="002E3F8A" w:rsidRDefault="000900AB" w:rsidP="003136C7">
      <w:pPr>
        <w:pStyle w:val="Akapitzlist"/>
        <w:numPr>
          <w:ilvl w:val="1"/>
          <w:numId w:val="32"/>
        </w:numPr>
        <w:spacing w:line="240" w:lineRule="auto"/>
        <w:jc w:val="both"/>
        <w:rPr>
          <w:rFonts w:asciiTheme="minorHAnsi" w:eastAsia="Calibri" w:hAnsiTheme="minorHAnsi"/>
          <w:bCs/>
        </w:rPr>
      </w:pPr>
      <w:r w:rsidRPr="002E3F8A">
        <w:rPr>
          <w:rFonts w:asciiTheme="minorHAnsi" w:eastAsia="Calibri" w:hAnsiTheme="minorHAnsi"/>
          <w:bCs/>
        </w:rPr>
        <w:t>odbiór dokumentacji powykonawczej</w:t>
      </w:r>
      <w:r w:rsidR="00483310" w:rsidRPr="002E3F8A">
        <w:rPr>
          <w:rFonts w:asciiTheme="minorHAnsi" w:eastAsia="Calibri" w:hAnsiTheme="minorHAnsi"/>
          <w:bCs/>
        </w:rPr>
        <w:t>,</w:t>
      </w:r>
    </w:p>
    <w:p w14:paraId="6E0924A1" w14:textId="77224F14" w:rsidR="00331F5E" w:rsidRPr="002E3F8A" w:rsidRDefault="000900AB" w:rsidP="003136C7">
      <w:pPr>
        <w:pStyle w:val="Akapitzlist"/>
        <w:numPr>
          <w:ilvl w:val="1"/>
          <w:numId w:val="32"/>
        </w:numPr>
        <w:spacing w:line="240" w:lineRule="auto"/>
        <w:jc w:val="both"/>
        <w:rPr>
          <w:rFonts w:asciiTheme="minorHAnsi" w:eastAsia="Calibri" w:hAnsiTheme="minorHAnsi"/>
          <w:bCs/>
        </w:rPr>
      </w:pPr>
      <w:r w:rsidRPr="002E3F8A">
        <w:rPr>
          <w:rFonts w:asciiTheme="minorHAnsi" w:eastAsia="Calibri" w:hAnsiTheme="minorHAnsi"/>
          <w:bCs/>
        </w:rPr>
        <w:t>odbiór realizacji</w:t>
      </w:r>
      <w:r w:rsidR="00331F5E" w:rsidRPr="002E3F8A">
        <w:rPr>
          <w:rFonts w:asciiTheme="minorHAnsi" w:eastAsia="Calibri" w:hAnsiTheme="minorHAnsi"/>
          <w:bCs/>
        </w:rPr>
        <w:t xml:space="preserve"> transferu wiedzy,</w:t>
      </w:r>
    </w:p>
    <w:p w14:paraId="5B43BF72" w14:textId="63F3CEF2" w:rsidR="000900AB" w:rsidRPr="002E3F8A" w:rsidRDefault="00331F5E" w:rsidP="0036519F">
      <w:pPr>
        <w:pStyle w:val="Akapitzlist"/>
        <w:numPr>
          <w:ilvl w:val="1"/>
          <w:numId w:val="32"/>
        </w:numPr>
        <w:spacing w:line="240" w:lineRule="auto"/>
        <w:jc w:val="both"/>
        <w:rPr>
          <w:rFonts w:asciiTheme="minorHAnsi" w:eastAsia="Calibri" w:hAnsiTheme="minorHAnsi"/>
          <w:bCs/>
        </w:rPr>
      </w:pPr>
      <w:r w:rsidRPr="002E3F8A">
        <w:rPr>
          <w:rFonts w:asciiTheme="minorHAnsi" w:eastAsia="Calibri" w:hAnsiTheme="minorHAnsi"/>
          <w:bCs/>
        </w:rPr>
        <w:t>odbiór licencji</w:t>
      </w:r>
      <w:r w:rsidR="007B4B38" w:rsidRPr="002E3F8A">
        <w:rPr>
          <w:rFonts w:asciiTheme="minorHAnsi" w:eastAsia="Calibri" w:hAnsiTheme="minorHAnsi"/>
          <w:bCs/>
        </w:rPr>
        <w:t xml:space="preserve"> i</w:t>
      </w:r>
      <w:r w:rsidRPr="002E3F8A">
        <w:rPr>
          <w:rFonts w:asciiTheme="minorHAnsi" w:eastAsia="Calibri" w:hAnsiTheme="minorHAnsi"/>
          <w:bCs/>
        </w:rPr>
        <w:t xml:space="preserve"> Sprzętu</w:t>
      </w:r>
      <w:r w:rsidR="00483310" w:rsidRPr="002E3F8A">
        <w:rPr>
          <w:rFonts w:asciiTheme="minorHAnsi" w:eastAsia="Calibri" w:hAnsiTheme="minorHAnsi"/>
          <w:bCs/>
        </w:rPr>
        <w:t>.</w:t>
      </w:r>
    </w:p>
    <w:p w14:paraId="51145C71" w14:textId="77777777" w:rsidR="000900AB" w:rsidRPr="002E3F8A" w:rsidRDefault="000900AB" w:rsidP="00945A0F">
      <w:pPr>
        <w:ind w:left="0" w:firstLine="0"/>
        <w:jc w:val="both"/>
      </w:pPr>
    </w:p>
    <w:p w14:paraId="051606F4" w14:textId="55E75DEF" w:rsidR="003515E9" w:rsidRPr="002E3F8A" w:rsidRDefault="00093DE6" w:rsidP="003515E9">
      <w:pPr>
        <w:autoSpaceDE w:val="0"/>
        <w:autoSpaceDN w:val="0"/>
        <w:adjustRightInd w:val="0"/>
        <w:spacing w:line="240" w:lineRule="auto"/>
        <w:ind w:left="360"/>
        <w:jc w:val="both"/>
        <w:rPr>
          <w:rFonts w:asciiTheme="minorHAnsi" w:hAnsiTheme="minorHAnsi" w:cs="Times New Roman"/>
          <w:b/>
          <w:lang w:eastAsia="pl-PL"/>
        </w:rPr>
      </w:pPr>
      <w:r w:rsidRPr="002E3F8A">
        <w:rPr>
          <w:rFonts w:asciiTheme="minorHAnsi" w:hAnsiTheme="minorHAnsi" w:cs="Times New Roman"/>
          <w:b/>
          <w:lang w:eastAsia="pl-PL"/>
        </w:rPr>
        <w:t xml:space="preserve">II f. </w:t>
      </w:r>
      <w:r w:rsidR="003515E9" w:rsidRPr="002E3F8A">
        <w:rPr>
          <w:rFonts w:asciiTheme="minorHAnsi" w:hAnsiTheme="minorHAnsi" w:cs="Times New Roman"/>
          <w:b/>
          <w:lang w:eastAsia="pl-PL"/>
        </w:rPr>
        <w:t xml:space="preserve">Wymagania </w:t>
      </w:r>
      <w:r w:rsidR="00411B09" w:rsidRPr="002E3F8A">
        <w:rPr>
          <w:rFonts w:asciiTheme="minorHAnsi" w:hAnsiTheme="minorHAnsi" w:cs="Times New Roman"/>
          <w:b/>
          <w:lang w:eastAsia="pl-PL"/>
        </w:rPr>
        <w:t xml:space="preserve">w zakresie </w:t>
      </w:r>
      <w:r w:rsidR="003515E9" w:rsidRPr="002E3F8A">
        <w:rPr>
          <w:rFonts w:asciiTheme="minorHAnsi" w:hAnsiTheme="minorHAnsi" w:cs="Times New Roman"/>
          <w:b/>
          <w:lang w:eastAsia="pl-PL"/>
        </w:rPr>
        <w:t>modułu instalowanego na stacjach roboczych</w:t>
      </w:r>
      <w:r w:rsidR="00411B1D" w:rsidRPr="002E3F8A">
        <w:rPr>
          <w:rFonts w:asciiTheme="minorHAnsi" w:hAnsiTheme="minorHAnsi" w:cs="Times New Roman"/>
          <w:b/>
          <w:lang w:eastAsia="pl-PL"/>
        </w:rPr>
        <w:t xml:space="preserve"> i serwerach</w:t>
      </w:r>
    </w:p>
    <w:p w14:paraId="699F5CF2" w14:textId="37252A07" w:rsidR="00DF45DD" w:rsidRPr="002E3F8A" w:rsidRDefault="00D53342" w:rsidP="003515E9">
      <w:pPr>
        <w:pStyle w:val="Akapitzlist"/>
        <w:numPr>
          <w:ilvl w:val="0"/>
          <w:numId w:val="4"/>
        </w:numPr>
        <w:spacing w:after="200"/>
        <w:jc w:val="both"/>
        <w:rPr>
          <w:rFonts w:cstheme="minorHAnsi"/>
        </w:rPr>
      </w:pPr>
      <w:r w:rsidRPr="002E3F8A">
        <w:rPr>
          <w:rFonts w:cstheme="minorHAnsi"/>
        </w:rPr>
        <w:t xml:space="preserve">Komponent </w:t>
      </w:r>
      <w:r w:rsidR="009C4D34" w:rsidRPr="002E3F8A">
        <w:rPr>
          <w:rFonts w:cstheme="minorHAnsi"/>
        </w:rPr>
        <w:t xml:space="preserve">zaawansowanej </w:t>
      </w:r>
      <w:r w:rsidR="00DF45DD" w:rsidRPr="002E3F8A">
        <w:rPr>
          <w:rFonts w:cstheme="minorHAnsi"/>
        </w:rPr>
        <w:t xml:space="preserve">ochrony stacji roboczej i serwerów </w:t>
      </w:r>
      <w:r w:rsidR="008664D8">
        <w:rPr>
          <w:rFonts w:cstheme="minorHAnsi"/>
        </w:rPr>
        <w:t>powinien</w:t>
      </w:r>
      <w:r w:rsidR="00DF45DD" w:rsidRPr="002E3F8A">
        <w:rPr>
          <w:rFonts w:cstheme="minorHAnsi"/>
        </w:rPr>
        <w:t xml:space="preserve"> bazować na architekturze typu SaaS</w:t>
      </w:r>
      <w:r w:rsidR="002F36EC" w:rsidRPr="002E3F8A">
        <w:rPr>
          <w:rFonts w:cstheme="minorHAnsi"/>
        </w:rPr>
        <w:t xml:space="preserve">, przy czym </w:t>
      </w:r>
      <w:r w:rsidR="00EF18CD" w:rsidRPr="002E3F8A">
        <w:rPr>
          <w:rFonts w:cstheme="minorHAnsi"/>
        </w:rPr>
        <w:t xml:space="preserve">cała funkcjonalność realizowana przez ten komponent </w:t>
      </w:r>
      <w:r w:rsidR="002F36EC" w:rsidRPr="002E3F8A">
        <w:rPr>
          <w:rFonts w:cstheme="minorHAnsi"/>
        </w:rPr>
        <w:t xml:space="preserve">MUSI być hostowana </w:t>
      </w:r>
      <w:r w:rsidR="00EF18CD" w:rsidRPr="002E3F8A">
        <w:rPr>
          <w:rFonts w:cstheme="minorHAnsi"/>
        </w:rPr>
        <w:t xml:space="preserve">na terenie Unii Europejskiej i </w:t>
      </w:r>
      <w:r w:rsidR="002F36EC" w:rsidRPr="002E3F8A">
        <w:rPr>
          <w:rFonts w:cstheme="minorHAnsi"/>
        </w:rPr>
        <w:t>przez podmiot posiadający centrum przetwarzania na terenie Unii Europejskiej.</w:t>
      </w:r>
      <w:r w:rsidR="00460F2B">
        <w:rPr>
          <w:rFonts w:cstheme="minorHAnsi"/>
        </w:rPr>
        <w:t xml:space="preserve"> Przy czym Zamawiający wymaga zapewnienia bezpieczeństwa w zakresie zapewnienia integralności, poufności i dostępności usługi i przetwarzanych danych</w:t>
      </w:r>
      <w:r w:rsidR="00D620B5">
        <w:rPr>
          <w:rFonts w:cstheme="minorHAnsi"/>
        </w:rPr>
        <w:t xml:space="preserve"> Zamawiającego. </w:t>
      </w:r>
    </w:p>
    <w:p w14:paraId="39156275" w14:textId="0F76A08E" w:rsidR="003515E9" w:rsidRPr="002E3F8A" w:rsidRDefault="003772FB" w:rsidP="003515E9">
      <w:pPr>
        <w:pStyle w:val="Akapitzlist"/>
        <w:numPr>
          <w:ilvl w:val="0"/>
          <w:numId w:val="4"/>
        </w:numPr>
        <w:spacing w:after="200"/>
        <w:jc w:val="both"/>
        <w:rPr>
          <w:rFonts w:cstheme="minorHAnsi"/>
        </w:rPr>
      </w:pPr>
      <w:bookmarkStart w:id="3" w:name="_Hlk32407646"/>
      <w:r>
        <w:rPr>
          <w:rFonts w:cstheme="minorHAnsi"/>
        </w:rPr>
        <w:t xml:space="preserve">Zamawiający wymaga, aby </w:t>
      </w:r>
      <w:bookmarkEnd w:id="3"/>
      <w:r w:rsidR="003515E9" w:rsidRPr="002E3F8A">
        <w:rPr>
          <w:rFonts w:cstheme="minorHAnsi"/>
        </w:rPr>
        <w:t xml:space="preserve">System </w:t>
      </w:r>
      <w:r w:rsidR="009C4D34" w:rsidRPr="002E3F8A">
        <w:rPr>
          <w:rFonts w:cstheme="minorHAnsi"/>
        </w:rPr>
        <w:t xml:space="preserve">ochrony stacji roboczej </w:t>
      </w:r>
      <w:r w:rsidR="003515E9" w:rsidRPr="002E3F8A">
        <w:rPr>
          <w:rFonts w:cstheme="minorHAnsi"/>
        </w:rPr>
        <w:t>posiada</w:t>
      </w:r>
      <w:r>
        <w:rPr>
          <w:rFonts w:cstheme="minorHAnsi"/>
        </w:rPr>
        <w:t>ł</w:t>
      </w:r>
      <w:r w:rsidR="003515E9" w:rsidRPr="002E3F8A">
        <w:rPr>
          <w:rFonts w:cstheme="minorHAnsi"/>
        </w:rPr>
        <w:t xml:space="preserve"> narzędzia do przeprowadzania analizy powłamaniowej, w tym akwizycji danych i wyszukiwania zidentyfikowanych cech ataku (tzw. wskaźników kompromitacji ang. IoC).</w:t>
      </w:r>
    </w:p>
    <w:p w14:paraId="046EF59A" w14:textId="36C7464A" w:rsidR="003515E9" w:rsidRPr="002E3F8A" w:rsidRDefault="003772FB"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wykrywa</w:t>
      </w:r>
      <w:r>
        <w:rPr>
          <w:rFonts w:cstheme="minorHAnsi"/>
        </w:rPr>
        <w:t>ł</w:t>
      </w:r>
      <w:r w:rsidR="003515E9" w:rsidRPr="002E3F8A">
        <w:rPr>
          <w:rFonts w:cstheme="minorHAnsi"/>
        </w:rPr>
        <w:t xml:space="preserve"> i blokowa</w:t>
      </w:r>
      <w:r>
        <w:rPr>
          <w:rFonts w:cstheme="minorHAnsi"/>
        </w:rPr>
        <w:t>ł</w:t>
      </w:r>
      <w:r w:rsidR="003515E9" w:rsidRPr="002E3F8A">
        <w:rPr>
          <w:rFonts w:cstheme="minorHAnsi"/>
        </w:rPr>
        <w:t xml:space="preserve"> złośliwy kod </w:t>
      </w:r>
      <w:proofErr w:type="spellStart"/>
      <w:r w:rsidR="003515E9" w:rsidRPr="002E3F8A">
        <w:rPr>
          <w:rFonts w:cstheme="minorHAnsi"/>
        </w:rPr>
        <w:t>exploit</w:t>
      </w:r>
      <w:proofErr w:type="spellEnd"/>
      <w:r w:rsidR="003515E9" w:rsidRPr="002E3F8A">
        <w:rPr>
          <w:rFonts w:cstheme="minorHAnsi"/>
        </w:rPr>
        <w:t xml:space="preserve"> (w tym nieznanych wcześniej przypadków) na hostach w oparciu o analizę zachowania kodu a nie na bazie sygnatur i wzorców opisujących wcześniej rozpoznane przypadki exploitów).</w:t>
      </w:r>
    </w:p>
    <w:p w14:paraId="2FD0D948" w14:textId="1BF6254A" w:rsidR="003515E9" w:rsidRPr="002E3F8A" w:rsidRDefault="003772FB"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wykrywa</w:t>
      </w:r>
      <w:r>
        <w:rPr>
          <w:rFonts w:cstheme="minorHAnsi"/>
        </w:rPr>
        <w:t>ł</w:t>
      </w:r>
      <w:r w:rsidR="003515E9" w:rsidRPr="002E3F8A">
        <w:rPr>
          <w:rFonts w:cstheme="minorHAnsi"/>
        </w:rPr>
        <w:t xml:space="preserve"> i blokowa</w:t>
      </w:r>
      <w:r>
        <w:rPr>
          <w:rFonts w:cstheme="minorHAnsi"/>
        </w:rPr>
        <w:t>ł</w:t>
      </w:r>
      <w:r w:rsidR="003515E9" w:rsidRPr="002E3F8A">
        <w:rPr>
          <w:rFonts w:cstheme="minorHAnsi"/>
        </w:rPr>
        <w:t xml:space="preserve"> pliki zidentyfikowane jako malware.</w:t>
      </w:r>
    </w:p>
    <w:p w14:paraId="7A2C6BCE" w14:textId="0BB44B6C" w:rsidR="003515E9" w:rsidRPr="002E3F8A" w:rsidRDefault="003772FB"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Agent na stacje  by</w:t>
      </w:r>
      <w:r>
        <w:rPr>
          <w:rFonts w:cstheme="minorHAnsi"/>
        </w:rPr>
        <w:t>ł</w:t>
      </w:r>
      <w:r w:rsidR="003515E9" w:rsidRPr="002E3F8A">
        <w:rPr>
          <w:rFonts w:cstheme="minorHAnsi"/>
        </w:rPr>
        <w:t xml:space="preserve"> dostarczony w formie, która pozwoli na jego dystrybucje za pomocą narzędzi</w:t>
      </w:r>
      <w:r w:rsidR="00130F22" w:rsidRPr="002E3F8A">
        <w:rPr>
          <w:rFonts w:cstheme="minorHAnsi"/>
        </w:rPr>
        <w:t xml:space="preserve"> do centralnej dystrybucji i instalacji oprogramowania</w:t>
      </w:r>
      <w:r w:rsidR="003515E9" w:rsidRPr="002E3F8A">
        <w:rPr>
          <w:rFonts w:cstheme="minorHAnsi"/>
        </w:rPr>
        <w:t>. Konfiguracja instalatora powinna być wykonana w postaci ukrytej, dać możliwość wskazania dedykowanej ścieżki instalacji.</w:t>
      </w:r>
    </w:p>
    <w:p w14:paraId="1530B713" w14:textId="7FFA8AF5" w:rsidR="003515E9" w:rsidRPr="002E3F8A" w:rsidRDefault="003515E9" w:rsidP="003515E9">
      <w:pPr>
        <w:pStyle w:val="Akapitzlist"/>
        <w:numPr>
          <w:ilvl w:val="0"/>
          <w:numId w:val="4"/>
        </w:numPr>
        <w:spacing w:after="200"/>
        <w:jc w:val="both"/>
        <w:rPr>
          <w:rFonts w:cstheme="minorHAnsi"/>
        </w:rPr>
      </w:pPr>
      <w:r w:rsidRPr="002E3F8A">
        <w:rPr>
          <w:rFonts w:cstheme="minorHAnsi"/>
        </w:rPr>
        <w:lastRenderedPageBreak/>
        <w:t xml:space="preserve">Niezależnie od możliwości integracji, </w:t>
      </w:r>
      <w:r w:rsidR="003772FB">
        <w:rPr>
          <w:rFonts w:cstheme="minorHAnsi"/>
        </w:rPr>
        <w:t xml:space="preserve">zamawiający wymaga, aby </w:t>
      </w:r>
      <w:r w:rsidRPr="002E3F8A">
        <w:rPr>
          <w:rFonts w:cstheme="minorHAnsi"/>
        </w:rPr>
        <w:t>System posiada</w:t>
      </w:r>
      <w:r w:rsidR="003772FB">
        <w:rPr>
          <w:rFonts w:cstheme="minorHAnsi"/>
        </w:rPr>
        <w:t>ł</w:t>
      </w:r>
      <w:r w:rsidRPr="002E3F8A">
        <w:rPr>
          <w:rFonts w:cstheme="minorHAnsi"/>
        </w:rPr>
        <w:t xml:space="preserve"> swój własny interfejs zarządzania GUI (dostęp przez przeglądarkę i protokół HTTPS) oraz</w:t>
      </w:r>
      <w:r w:rsidR="009C4D34" w:rsidRPr="002E3F8A">
        <w:rPr>
          <w:rFonts w:cstheme="minorHAnsi"/>
        </w:rPr>
        <w:t xml:space="preserve"> opcjonalnie</w:t>
      </w:r>
      <w:r w:rsidRPr="002E3F8A">
        <w:rPr>
          <w:rFonts w:cstheme="minorHAnsi"/>
        </w:rPr>
        <w:t xml:space="preserve"> dostęp zdalnie poprzez  np. SSH.</w:t>
      </w:r>
    </w:p>
    <w:p w14:paraId="08EC037C" w14:textId="00791948" w:rsidR="003515E9" w:rsidRPr="002E3F8A" w:rsidRDefault="003772FB"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analizowa</w:t>
      </w:r>
      <w:r>
        <w:rPr>
          <w:rFonts w:cstheme="minorHAnsi"/>
        </w:rPr>
        <w:t>ł</w:t>
      </w:r>
      <w:r w:rsidR="003515E9" w:rsidRPr="002E3F8A">
        <w:rPr>
          <w:rFonts w:cstheme="minorHAnsi"/>
        </w:rPr>
        <w:t xml:space="preserve"> co najmniej następujące wskaźniki kompromitacji: zmiany w </w:t>
      </w:r>
      <w:r>
        <w:rPr>
          <w:rFonts w:cstheme="minorHAnsi"/>
        </w:rPr>
        <w:t>s</w:t>
      </w:r>
      <w:r w:rsidR="003515E9" w:rsidRPr="002E3F8A">
        <w:rPr>
          <w:rFonts w:cstheme="minorHAnsi"/>
        </w:rPr>
        <w:t xml:space="preserve">ystemie plików, uruchamiane procesy, zmiany umożliwiające instalację złośliwego oprogramowania w systemie, </w:t>
      </w:r>
      <w:r w:rsidR="00704F02" w:rsidRPr="002E3F8A">
        <w:rPr>
          <w:rFonts w:cstheme="minorHAnsi"/>
        </w:rPr>
        <w:t xml:space="preserve">zmiany procesów systemu operacyjnego, </w:t>
      </w:r>
      <w:r w:rsidR="003515E9" w:rsidRPr="002E3F8A">
        <w:rPr>
          <w:rFonts w:cstheme="minorHAnsi"/>
        </w:rPr>
        <w:t xml:space="preserve">zapytania DNS, </w:t>
      </w:r>
      <w:r w:rsidR="00704F02" w:rsidRPr="002E3F8A">
        <w:rPr>
          <w:rFonts w:cstheme="minorHAnsi"/>
        </w:rPr>
        <w:t xml:space="preserve">zmiany konfiguracji, </w:t>
      </w:r>
      <w:r w:rsidR="003515E9" w:rsidRPr="002E3F8A">
        <w:rPr>
          <w:rFonts w:cstheme="minorHAnsi"/>
        </w:rPr>
        <w:t>połączenia sieciowe.</w:t>
      </w:r>
    </w:p>
    <w:p w14:paraId="614E6CA2" w14:textId="67124325" w:rsidR="003515E9" w:rsidRPr="002E3F8A" w:rsidRDefault="009456D9" w:rsidP="003515E9">
      <w:pPr>
        <w:pStyle w:val="Akapitzlist"/>
        <w:numPr>
          <w:ilvl w:val="0"/>
          <w:numId w:val="4"/>
        </w:numPr>
        <w:spacing w:after="200"/>
        <w:jc w:val="both"/>
        <w:rPr>
          <w:rFonts w:cstheme="minorHAnsi"/>
        </w:rPr>
      </w:pPr>
      <w:r>
        <w:rPr>
          <w:rFonts w:cstheme="minorHAnsi"/>
        </w:rPr>
        <w:t xml:space="preserve">Zamawiający wymaga, aby </w:t>
      </w:r>
      <w:r w:rsidR="006B5D90" w:rsidRPr="002E3F8A">
        <w:rPr>
          <w:rFonts w:cstheme="minorHAnsi"/>
        </w:rPr>
        <w:t xml:space="preserve">Agent </w:t>
      </w:r>
      <w:r w:rsidR="00704F02" w:rsidRPr="002E3F8A">
        <w:rPr>
          <w:rFonts w:cstheme="minorHAnsi"/>
        </w:rPr>
        <w:t>S</w:t>
      </w:r>
      <w:r w:rsidR="006B5D90" w:rsidRPr="002E3F8A">
        <w:rPr>
          <w:rFonts w:cstheme="minorHAnsi"/>
        </w:rPr>
        <w:t>ystemu na stacji roboczej lub serwerze zapewnia</w:t>
      </w:r>
      <w:r>
        <w:rPr>
          <w:rFonts w:cstheme="minorHAnsi"/>
        </w:rPr>
        <w:t>ł</w:t>
      </w:r>
      <w:r w:rsidR="006B5D90" w:rsidRPr="002E3F8A">
        <w:rPr>
          <w:rFonts w:cstheme="minorHAnsi"/>
        </w:rPr>
        <w:t xml:space="preserve"> możliwość zbierania informacji dotyczących stanu systemu operacyjnego i aktywności hosta w kontekście uruchamianych usług, aplikacji, połączeń, zmian systemowych. </w:t>
      </w:r>
      <w:r>
        <w:rPr>
          <w:rFonts w:cstheme="minorHAnsi"/>
        </w:rPr>
        <w:t xml:space="preserve">Zamawiający wymaga, aby </w:t>
      </w:r>
      <w:r w:rsidR="006B5D90" w:rsidRPr="002E3F8A">
        <w:rPr>
          <w:rFonts w:cstheme="minorHAnsi"/>
        </w:rPr>
        <w:t>System zapewnia</w:t>
      </w:r>
      <w:r>
        <w:rPr>
          <w:rFonts w:cstheme="minorHAnsi"/>
        </w:rPr>
        <w:t>ł</w:t>
      </w:r>
      <w:r w:rsidR="006B5D90" w:rsidRPr="002E3F8A">
        <w:rPr>
          <w:rFonts w:cstheme="minorHAnsi"/>
        </w:rPr>
        <w:t xml:space="preserve"> możliwość przeglądu tych zdarzeń i stanu systemu w kontekście wykonywania analizy powłamaniowej i ustalenia wektora ataku</w:t>
      </w:r>
      <w:r w:rsidR="003515E9" w:rsidRPr="002E3F8A">
        <w:rPr>
          <w:rFonts w:cstheme="minorHAnsi"/>
        </w:rPr>
        <w:t xml:space="preserve">. </w:t>
      </w:r>
    </w:p>
    <w:p w14:paraId="18AA72B9" w14:textId="1547800B" w:rsidR="003515E9" w:rsidRPr="002E3F8A" w:rsidRDefault="009456D9"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Log tworzony przez agenta  zawiera</w:t>
      </w:r>
      <w:r>
        <w:rPr>
          <w:rFonts w:cstheme="minorHAnsi"/>
        </w:rPr>
        <w:t>ł</w:t>
      </w:r>
      <w:r w:rsidR="003515E9" w:rsidRPr="002E3F8A">
        <w:rPr>
          <w:rFonts w:cstheme="minorHAnsi"/>
        </w:rPr>
        <w:t xml:space="preserve"> co najmniej: zmiany w </w:t>
      </w:r>
      <w:r>
        <w:rPr>
          <w:rFonts w:cstheme="minorHAnsi"/>
        </w:rPr>
        <w:t>s</w:t>
      </w:r>
      <w:r w:rsidR="003515E9" w:rsidRPr="002E3F8A">
        <w:rPr>
          <w:rFonts w:cstheme="minorHAnsi"/>
        </w:rPr>
        <w:t>ystemie plików, uruchamiane procesy, zmiany w rejestrze Windows służące zagnieżdżeniu się złośliwego oprogramowania w Systemie, zapytania DNS, połączenia sieciowe, historię odwiedzanych adresów web URL.</w:t>
      </w:r>
    </w:p>
    <w:p w14:paraId="5DFFDDF3" w14:textId="0EF82B17" w:rsidR="003515E9" w:rsidRPr="002E3F8A" w:rsidRDefault="009456D9"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zapewnia</w:t>
      </w:r>
      <w:r>
        <w:rPr>
          <w:rFonts w:cstheme="minorHAnsi"/>
        </w:rPr>
        <w:t>ł</w:t>
      </w:r>
      <w:r w:rsidR="003515E9" w:rsidRPr="002E3F8A">
        <w:rPr>
          <w:rFonts w:cstheme="minorHAnsi"/>
        </w:rPr>
        <w:t xml:space="preserve"> możliwość izolowania zainfekowanej stacji (blokowania komunikacji sieciowej na żądanie). </w:t>
      </w:r>
    </w:p>
    <w:p w14:paraId="65726EAB" w14:textId="6632F75C" w:rsidR="003515E9" w:rsidRPr="002E3F8A" w:rsidRDefault="003515E9" w:rsidP="006B5D90">
      <w:pPr>
        <w:pStyle w:val="Akapitzlist"/>
        <w:numPr>
          <w:ilvl w:val="0"/>
          <w:numId w:val="4"/>
        </w:numPr>
        <w:spacing w:after="200"/>
        <w:jc w:val="both"/>
        <w:rPr>
          <w:rFonts w:cstheme="minorHAnsi"/>
        </w:rPr>
      </w:pPr>
      <w:r w:rsidRPr="002E3F8A">
        <w:rPr>
          <w:rFonts w:cstheme="minorHAnsi"/>
        </w:rPr>
        <w:t xml:space="preserve">Proces blokowania komunikacji sieciowej </w:t>
      </w:r>
      <w:r w:rsidR="009456D9">
        <w:rPr>
          <w:rFonts w:cstheme="minorHAnsi"/>
        </w:rPr>
        <w:t>powinien</w:t>
      </w:r>
      <w:r w:rsidR="009456D9" w:rsidRPr="002E3F8A">
        <w:rPr>
          <w:rFonts w:cstheme="minorHAnsi"/>
        </w:rPr>
        <w:t xml:space="preserve"> </w:t>
      </w:r>
      <w:r w:rsidRPr="002E3F8A">
        <w:rPr>
          <w:rFonts w:cstheme="minorHAnsi"/>
        </w:rPr>
        <w:t>wymagać co najmniej dwustopniowego potwierdzenia: żądanie wdrożenia izolacji stacji oraz zgoda na zablokowanie komunikacji</w:t>
      </w:r>
      <w:r w:rsidR="009456D9">
        <w:rPr>
          <w:rFonts w:cstheme="minorHAnsi"/>
        </w:rPr>
        <w:t xml:space="preserve">, a </w:t>
      </w:r>
      <w:proofErr w:type="spellStart"/>
      <w:r w:rsidR="009456D9">
        <w:rPr>
          <w:rFonts w:cstheme="minorHAnsi"/>
        </w:rPr>
        <w:t>także</w:t>
      </w:r>
      <w:r w:rsidRPr="002E3F8A">
        <w:rPr>
          <w:rFonts w:cstheme="minorHAnsi"/>
        </w:rPr>
        <w:t>zapewniać</w:t>
      </w:r>
      <w:proofErr w:type="spellEnd"/>
      <w:r w:rsidRPr="002E3F8A">
        <w:rPr>
          <w:rFonts w:cstheme="minorHAnsi"/>
        </w:rPr>
        <w:t xml:space="preserve"> możliwość określenia wyjątków od blokowania komunikacji sieciowej co najmniej na podstawie adresów IP. Wyjątki powinny w szczególności umożliwiać operatorom Systemu przeprowadzenie analizy zainfekowanej stacji z ich komputerów.</w:t>
      </w:r>
    </w:p>
    <w:p w14:paraId="720C88AF" w14:textId="4C487F01" w:rsidR="003515E9" w:rsidRPr="002E3F8A" w:rsidRDefault="006B5D90" w:rsidP="003515E9">
      <w:pPr>
        <w:pStyle w:val="Akapitzlist"/>
        <w:numPr>
          <w:ilvl w:val="0"/>
          <w:numId w:val="4"/>
        </w:numPr>
        <w:spacing w:after="200"/>
        <w:jc w:val="both"/>
        <w:rPr>
          <w:rFonts w:cstheme="minorHAnsi"/>
        </w:rPr>
      </w:pPr>
      <w:r w:rsidRPr="002E3F8A">
        <w:rPr>
          <w:rFonts w:cstheme="minorHAnsi"/>
        </w:rPr>
        <w:t>Powiadomienie w postaci banera, który można personalizować w zakresie komunikatu wyświetlanego przynajmniej w języku angielskim, polskim, czy też możliwość użycia log</w:t>
      </w:r>
      <w:r w:rsidR="002E3F8A">
        <w:rPr>
          <w:rFonts w:cstheme="minorHAnsi"/>
        </w:rPr>
        <w:t>ów</w:t>
      </w:r>
      <w:r w:rsidRPr="002E3F8A">
        <w:rPr>
          <w:rFonts w:cstheme="minorHAnsi"/>
        </w:rPr>
        <w:t xml:space="preserve"> firmowego dla zapewnienia czytelności wyświetlanego komunikatu</w:t>
      </w:r>
      <w:r w:rsidR="003515E9" w:rsidRPr="002E3F8A">
        <w:rPr>
          <w:rFonts w:cstheme="minorHAnsi"/>
        </w:rPr>
        <w:t>.</w:t>
      </w:r>
    </w:p>
    <w:p w14:paraId="65E4975C" w14:textId="096DC8B4" w:rsidR="003515E9" w:rsidRPr="002E3F8A" w:rsidRDefault="009456D9"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otrzymywa</w:t>
      </w:r>
      <w:r>
        <w:rPr>
          <w:rFonts w:cstheme="minorHAnsi"/>
        </w:rPr>
        <w:t>ł</w:t>
      </w:r>
      <w:r w:rsidR="003515E9" w:rsidRPr="002E3F8A">
        <w:rPr>
          <w:rFonts w:cstheme="minorHAnsi"/>
        </w:rPr>
        <w:t xml:space="preserve"> regularne uaktualnienia wskaźników kompromitacji (ang. IoC) opisujące ataki i rodzony ataków od producenta Systemu. Wskaźniki kompromitacji pochodzące od producenta Systemu powinny zapewniać co najmniej wykrywanie ataków typu APT, TPT i malware.</w:t>
      </w:r>
    </w:p>
    <w:p w14:paraId="0D8F92F2" w14:textId="07C5DCA7" w:rsidR="003515E9" w:rsidRPr="002E3F8A" w:rsidRDefault="003515E9" w:rsidP="003515E9">
      <w:pPr>
        <w:pStyle w:val="Akapitzlist"/>
        <w:numPr>
          <w:ilvl w:val="0"/>
          <w:numId w:val="4"/>
        </w:numPr>
        <w:spacing w:after="200"/>
        <w:jc w:val="both"/>
        <w:rPr>
          <w:rFonts w:cstheme="minorHAnsi"/>
        </w:rPr>
      </w:pPr>
      <w:r w:rsidRPr="002E3F8A">
        <w:rPr>
          <w:rFonts w:cstheme="minorHAnsi"/>
        </w:rPr>
        <w:t xml:space="preserve">Dla agentów (lub ich określonej grupy) </w:t>
      </w:r>
      <w:r w:rsidR="009456D9">
        <w:rPr>
          <w:rFonts w:cstheme="minorHAnsi"/>
        </w:rPr>
        <w:t>powinna</w:t>
      </w:r>
      <w:r w:rsidR="009456D9" w:rsidRPr="002E3F8A">
        <w:rPr>
          <w:rFonts w:cstheme="minorHAnsi"/>
        </w:rPr>
        <w:t xml:space="preserve"> </w:t>
      </w:r>
      <w:r w:rsidRPr="002E3F8A">
        <w:rPr>
          <w:rFonts w:cstheme="minorHAnsi"/>
        </w:rPr>
        <w:t>istnieć możliwość aktywacji</w:t>
      </w:r>
      <w:r w:rsidR="00A51D41" w:rsidRPr="002E3F8A">
        <w:rPr>
          <w:rFonts w:cstheme="minorHAnsi"/>
        </w:rPr>
        <w:t>/dezaktywacji</w:t>
      </w:r>
      <w:r w:rsidRPr="002E3F8A">
        <w:rPr>
          <w:rFonts w:cstheme="minorHAnsi"/>
        </w:rPr>
        <w:t xml:space="preserve"> silnika antywirusowego/antymalware (AV)</w:t>
      </w:r>
      <w:r w:rsidR="003E1024" w:rsidRPr="002E3F8A">
        <w:rPr>
          <w:rFonts w:cstheme="minorHAnsi"/>
        </w:rPr>
        <w:t xml:space="preserve"> będącego integralnym elementem wdrażanego rozwiązania, </w:t>
      </w:r>
      <w:r w:rsidRPr="002E3F8A">
        <w:rPr>
          <w:rFonts w:cstheme="minorHAnsi"/>
        </w:rPr>
        <w:t xml:space="preserve">wykrywającego zagrożenia na podstawie sygnatur dostarczanych regularnie przez producenta. </w:t>
      </w:r>
    </w:p>
    <w:p w14:paraId="5804FE51" w14:textId="2BE35B44" w:rsidR="003515E9" w:rsidRPr="002E3F8A" w:rsidRDefault="003515E9" w:rsidP="003515E9">
      <w:pPr>
        <w:pStyle w:val="Akapitzlist"/>
        <w:numPr>
          <w:ilvl w:val="0"/>
          <w:numId w:val="4"/>
        </w:numPr>
        <w:spacing w:after="200"/>
        <w:jc w:val="both"/>
        <w:rPr>
          <w:rFonts w:cstheme="minorHAnsi"/>
        </w:rPr>
      </w:pPr>
      <w:r w:rsidRPr="002E3F8A">
        <w:rPr>
          <w:rFonts w:cstheme="minorHAnsi"/>
        </w:rPr>
        <w:t xml:space="preserve">Korzystanie z modułu AV przez agenta </w:t>
      </w:r>
      <w:r w:rsidR="003E1024" w:rsidRPr="002E3F8A">
        <w:rPr>
          <w:rFonts w:cstheme="minorHAnsi"/>
        </w:rPr>
        <w:t xml:space="preserve">opisanego w punkcie powyżej </w:t>
      </w:r>
      <w:r w:rsidRPr="002E3F8A">
        <w:rPr>
          <w:rFonts w:cstheme="minorHAnsi"/>
        </w:rPr>
        <w:t>nie może generować dodatkowych opłat licencyjnych dla Zamawiającego.</w:t>
      </w:r>
    </w:p>
    <w:p w14:paraId="529D504D" w14:textId="77777777" w:rsidR="003515E9" w:rsidRPr="002E3F8A" w:rsidRDefault="003515E9" w:rsidP="003515E9">
      <w:pPr>
        <w:pStyle w:val="Akapitzlist"/>
        <w:numPr>
          <w:ilvl w:val="0"/>
          <w:numId w:val="4"/>
        </w:numPr>
        <w:spacing w:after="200"/>
        <w:jc w:val="both"/>
        <w:rPr>
          <w:rFonts w:cstheme="minorHAnsi"/>
        </w:rPr>
      </w:pPr>
      <w:r w:rsidRPr="002E3F8A">
        <w:rPr>
          <w:rFonts w:cstheme="minorHAnsi"/>
        </w:rPr>
        <w:t>Moduł ochrony AV w dostarczonym oprogramowaniu nie może kolidować z posiadanym przez Zamawiającego System ochrony Systemów końcowych, zwłaszcza z oprogramowaniem bezpieczeństwa standardowo dostępnym w systemie operacyjnym stacji roboczej.</w:t>
      </w:r>
    </w:p>
    <w:p w14:paraId="781E82DF" w14:textId="6F38C54C" w:rsidR="003515E9" w:rsidRPr="002E3F8A" w:rsidRDefault="009456D9" w:rsidP="003515E9">
      <w:pPr>
        <w:pStyle w:val="Akapitzlist"/>
        <w:numPr>
          <w:ilvl w:val="0"/>
          <w:numId w:val="4"/>
        </w:numPr>
        <w:spacing w:after="200"/>
        <w:jc w:val="both"/>
        <w:rPr>
          <w:rFonts w:cstheme="minorHAnsi"/>
        </w:rPr>
      </w:pPr>
      <w:r>
        <w:rPr>
          <w:rFonts w:cstheme="minorHAnsi"/>
        </w:rPr>
        <w:t>Zamawiający wymaga, aby w</w:t>
      </w:r>
      <w:r w:rsidR="003515E9" w:rsidRPr="002E3F8A">
        <w:rPr>
          <w:rFonts w:cstheme="minorHAnsi"/>
        </w:rPr>
        <w:t>budowany moduł AV  mi</w:t>
      </w:r>
      <w:r>
        <w:rPr>
          <w:rFonts w:cstheme="minorHAnsi"/>
        </w:rPr>
        <w:t>ał</w:t>
      </w:r>
      <w:r w:rsidR="003515E9" w:rsidRPr="002E3F8A">
        <w:rPr>
          <w:rFonts w:cstheme="minorHAnsi"/>
        </w:rPr>
        <w:t xml:space="preserve"> możliwość wykrywania, blokowania i przenoszenia do lokalnej kwarantanny obiektów które zostały wykryte dzięki otrzymywanym sygnaturom.</w:t>
      </w:r>
    </w:p>
    <w:p w14:paraId="458F8A3D" w14:textId="35871E9E" w:rsidR="003515E9" w:rsidRPr="002E3F8A" w:rsidRDefault="006B5D90" w:rsidP="003515E9">
      <w:pPr>
        <w:pStyle w:val="Akapitzlist"/>
        <w:numPr>
          <w:ilvl w:val="0"/>
          <w:numId w:val="4"/>
        </w:numPr>
        <w:spacing w:after="200"/>
        <w:jc w:val="both"/>
        <w:rPr>
          <w:rFonts w:cstheme="minorHAnsi"/>
        </w:rPr>
      </w:pPr>
      <w:r w:rsidRPr="002E3F8A">
        <w:rPr>
          <w:rFonts w:cstheme="minorHAnsi"/>
        </w:rPr>
        <w:t>System agenta powinien posiadać mechanizm zabezpieczający, który zapobiegnie nieuprawnionej deinstalacji agenta. Proces lokalnej deinstalacji agenta powinien być poprzedzony wprowadzeniem hasła zabezpieczającego, który umożliwi jego przeprowadzenie</w:t>
      </w:r>
      <w:r w:rsidR="003515E9" w:rsidRPr="002E3F8A">
        <w:rPr>
          <w:rFonts w:cstheme="minorHAnsi"/>
        </w:rPr>
        <w:t>.</w:t>
      </w:r>
    </w:p>
    <w:p w14:paraId="2EB72F49" w14:textId="1F3A7D14" w:rsidR="003515E9" w:rsidRPr="002E3F8A" w:rsidRDefault="009456D9" w:rsidP="003515E9">
      <w:pPr>
        <w:pStyle w:val="Akapitzlist"/>
        <w:numPr>
          <w:ilvl w:val="0"/>
          <w:numId w:val="4"/>
        </w:numPr>
        <w:spacing w:after="200"/>
        <w:jc w:val="both"/>
        <w:rPr>
          <w:rFonts w:cstheme="minorHAnsi"/>
        </w:rPr>
      </w:pPr>
      <w:r>
        <w:rPr>
          <w:rFonts w:cstheme="minorHAnsi"/>
        </w:rPr>
        <w:lastRenderedPageBreak/>
        <w:t>Zamawiający wymaga, aby k</w:t>
      </w:r>
      <w:r w:rsidR="003515E9" w:rsidRPr="002E3F8A">
        <w:rPr>
          <w:rFonts w:cstheme="minorHAnsi"/>
        </w:rPr>
        <w:t>onfiguracja Systemu  pozwala</w:t>
      </w:r>
      <w:r>
        <w:rPr>
          <w:rFonts w:cstheme="minorHAnsi"/>
        </w:rPr>
        <w:t>ła</w:t>
      </w:r>
      <w:r w:rsidR="003515E9" w:rsidRPr="002E3F8A">
        <w:rPr>
          <w:rFonts w:cstheme="minorHAnsi"/>
        </w:rPr>
        <w:t xml:space="preserve"> na określenie wyjątków od działania agentów na stacjach. Co najmniej dla:</w:t>
      </w:r>
    </w:p>
    <w:p w14:paraId="449DD74A" w14:textId="21DD2B8E" w:rsidR="003515E9" w:rsidRPr="002E3F8A" w:rsidRDefault="009456D9" w:rsidP="003515E9">
      <w:pPr>
        <w:pStyle w:val="Akapitzlist"/>
        <w:numPr>
          <w:ilvl w:val="1"/>
          <w:numId w:val="4"/>
        </w:numPr>
        <w:spacing w:after="200"/>
        <w:jc w:val="both"/>
        <w:rPr>
          <w:rFonts w:cstheme="minorHAnsi"/>
        </w:rPr>
      </w:pPr>
      <w:r>
        <w:rPr>
          <w:rFonts w:cstheme="minorHAnsi"/>
        </w:rPr>
        <w:t>f</w:t>
      </w:r>
      <w:r w:rsidR="003515E9" w:rsidRPr="002E3F8A">
        <w:rPr>
          <w:rFonts w:cstheme="minorHAnsi"/>
        </w:rPr>
        <w:t>unkcjonalności wykrywania i blokowania złośliwego kodu exploit – całkowite wyłączenie funkcji dla grup stacji, wyłączenie funkcji tylko dla określonych aplikacji i folderów, wyłączenie blokowania pozostawiając wykrywanie exploitów.</w:t>
      </w:r>
    </w:p>
    <w:p w14:paraId="76590E91" w14:textId="3CDC9E68" w:rsidR="003515E9" w:rsidRPr="002E3F8A" w:rsidRDefault="009456D9" w:rsidP="003515E9">
      <w:pPr>
        <w:pStyle w:val="Akapitzlist"/>
        <w:numPr>
          <w:ilvl w:val="1"/>
          <w:numId w:val="4"/>
        </w:numPr>
        <w:spacing w:after="200"/>
        <w:jc w:val="both"/>
        <w:rPr>
          <w:rFonts w:cstheme="minorHAnsi"/>
        </w:rPr>
      </w:pPr>
      <w:r>
        <w:rPr>
          <w:rFonts w:cstheme="minorHAnsi"/>
        </w:rPr>
        <w:t>f</w:t>
      </w:r>
      <w:r w:rsidR="003515E9" w:rsidRPr="002E3F8A">
        <w:rPr>
          <w:rFonts w:cstheme="minorHAnsi"/>
        </w:rPr>
        <w:t>unkcjonalności silnika AV – całkowite wyłączenie silnika dla określonych grup hostów, wykluczenie ze skanowania wskazanych folderów i plików na stacji.</w:t>
      </w:r>
    </w:p>
    <w:p w14:paraId="4A7132DD" w14:textId="5952E9BF" w:rsidR="00562842" w:rsidRPr="002E3F8A" w:rsidRDefault="009456D9" w:rsidP="003515E9">
      <w:pPr>
        <w:pStyle w:val="Akapitzlist"/>
        <w:numPr>
          <w:ilvl w:val="0"/>
          <w:numId w:val="4"/>
        </w:numPr>
        <w:spacing w:after="200"/>
        <w:jc w:val="both"/>
        <w:rPr>
          <w:rFonts w:cstheme="minorHAnsi"/>
        </w:rPr>
      </w:pPr>
      <w:r>
        <w:rPr>
          <w:rFonts w:cstheme="minorHAnsi"/>
        </w:rPr>
        <w:t>Zamawiający wymaga, aby o</w:t>
      </w:r>
      <w:r w:rsidR="00562842" w:rsidRPr="002E3F8A">
        <w:rPr>
          <w:rFonts w:cstheme="minorHAnsi"/>
        </w:rPr>
        <w:t>ferowany systemu  zapewnia</w:t>
      </w:r>
      <w:r>
        <w:rPr>
          <w:rFonts w:cstheme="minorHAnsi"/>
        </w:rPr>
        <w:t>ł</w:t>
      </w:r>
      <w:r w:rsidR="00562842" w:rsidRPr="002E3F8A">
        <w:rPr>
          <w:rFonts w:cstheme="minorHAnsi"/>
        </w:rPr>
        <w:t xml:space="preserve"> identyczny poziom ochrony dla stacji znajdujących się w obszarze sieci Zamawiającego jak również poza nią.</w:t>
      </w:r>
    </w:p>
    <w:p w14:paraId="5190C4F7" w14:textId="530BE848" w:rsidR="003515E9" w:rsidRPr="002E3F8A" w:rsidRDefault="00C801D6" w:rsidP="003515E9">
      <w:pPr>
        <w:pStyle w:val="Akapitzlist"/>
        <w:numPr>
          <w:ilvl w:val="0"/>
          <w:numId w:val="4"/>
        </w:numPr>
        <w:spacing w:after="200"/>
        <w:jc w:val="both"/>
        <w:rPr>
          <w:rFonts w:cstheme="minorHAnsi"/>
        </w:rPr>
      </w:pPr>
      <w:r>
        <w:rPr>
          <w:rFonts w:cstheme="minorHAnsi"/>
        </w:rPr>
        <w:t xml:space="preserve">Zamawiający wymaga, aby </w:t>
      </w:r>
      <w:r w:rsidR="004C6479" w:rsidRPr="002E3F8A">
        <w:rPr>
          <w:rFonts w:cstheme="minorHAnsi"/>
        </w:rPr>
        <w:t>System  zapewnia</w:t>
      </w:r>
      <w:r>
        <w:rPr>
          <w:rFonts w:cstheme="minorHAnsi"/>
        </w:rPr>
        <w:t>ł</w:t>
      </w:r>
      <w:r w:rsidR="004C6479" w:rsidRPr="002E3F8A">
        <w:rPr>
          <w:rFonts w:cstheme="minorHAnsi"/>
        </w:rPr>
        <w:t xml:space="preserve"> operatorowi możliwość zdalnego pobrania </w:t>
      </w:r>
      <w:r w:rsidR="003515E9" w:rsidRPr="002E3F8A">
        <w:rPr>
          <w:rFonts w:cstheme="minorHAnsi"/>
        </w:rPr>
        <w:t xml:space="preserve">dodatkowych danych, jeśli takowe są wymagane do szczegółowej analizy i zrozumienia zakresu ataku. </w:t>
      </w:r>
    </w:p>
    <w:p w14:paraId="39E10DF9" w14:textId="23C77BAB" w:rsidR="003515E9" w:rsidRPr="002E3F8A" w:rsidRDefault="00C801D6" w:rsidP="003515E9">
      <w:pPr>
        <w:pStyle w:val="Akapitzlist"/>
        <w:numPr>
          <w:ilvl w:val="0"/>
          <w:numId w:val="4"/>
        </w:numPr>
        <w:spacing w:after="200"/>
        <w:jc w:val="both"/>
        <w:rPr>
          <w:rFonts w:cstheme="minorHAnsi"/>
        </w:rPr>
      </w:pPr>
      <w:r>
        <w:rPr>
          <w:rFonts w:cstheme="minorHAnsi"/>
        </w:rPr>
        <w:t>Zamawiający wymaga, aby z</w:t>
      </w:r>
      <w:r w:rsidR="003515E9" w:rsidRPr="002E3F8A">
        <w:rPr>
          <w:rFonts w:cstheme="minorHAnsi"/>
        </w:rPr>
        <w:t>adanie akwizycji danych  obejmowa</w:t>
      </w:r>
      <w:r>
        <w:rPr>
          <w:rFonts w:cstheme="minorHAnsi"/>
        </w:rPr>
        <w:t>ło</w:t>
      </w:r>
      <w:r w:rsidR="003515E9" w:rsidRPr="002E3F8A">
        <w:rPr>
          <w:rFonts w:cstheme="minorHAnsi"/>
        </w:rPr>
        <w:t xml:space="preserve"> aktywne (działające) stacje znajdujące się zarówno w sieci lokalnej Zamawiającego jak i poza nią.</w:t>
      </w:r>
    </w:p>
    <w:p w14:paraId="09E1E5EC" w14:textId="02DB19DE" w:rsidR="003515E9" w:rsidRPr="002E3F8A" w:rsidRDefault="00C801D6" w:rsidP="003515E9">
      <w:pPr>
        <w:pStyle w:val="Akapitzlist"/>
        <w:numPr>
          <w:ilvl w:val="0"/>
          <w:numId w:val="4"/>
        </w:numPr>
        <w:spacing w:after="200"/>
        <w:jc w:val="both"/>
        <w:rPr>
          <w:rFonts w:cstheme="minorHAnsi"/>
        </w:rPr>
      </w:pPr>
      <w:r>
        <w:rPr>
          <w:rFonts w:cstheme="minorHAnsi"/>
        </w:rPr>
        <w:t>Zamawiający wymaga, aby p</w:t>
      </w:r>
      <w:r w:rsidR="004C6479" w:rsidRPr="002E3F8A">
        <w:rPr>
          <w:rFonts w:cstheme="minorHAnsi"/>
        </w:rPr>
        <w:t>rzekazywanie zebranych danych przez agenta do dalszego procesowania i analizy  odbywa</w:t>
      </w:r>
      <w:r>
        <w:rPr>
          <w:rFonts w:cstheme="minorHAnsi"/>
        </w:rPr>
        <w:t>ło</w:t>
      </w:r>
      <w:r w:rsidR="004C6479" w:rsidRPr="002E3F8A">
        <w:rPr>
          <w:rFonts w:cstheme="minorHAnsi"/>
        </w:rPr>
        <w:t xml:space="preserve"> się </w:t>
      </w:r>
      <w:r w:rsidR="003515E9" w:rsidRPr="002E3F8A">
        <w:rPr>
          <w:rFonts w:cstheme="minorHAnsi"/>
        </w:rPr>
        <w:t>w bezpieczny sposób (szyfrowanie danych lub szyfrowane połączenie).</w:t>
      </w:r>
    </w:p>
    <w:p w14:paraId="3A3E47C1" w14:textId="77777777" w:rsidR="003515E9" w:rsidRPr="002E3F8A" w:rsidRDefault="003515E9" w:rsidP="003515E9">
      <w:pPr>
        <w:pStyle w:val="Akapitzlist"/>
        <w:numPr>
          <w:ilvl w:val="0"/>
          <w:numId w:val="4"/>
        </w:numPr>
        <w:spacing w:after="200"/>
        <w:jc w:val="both"/>
        <w:rPr>
          <w:rFonts w:cstheme="minorHAnsi"/>
        </w:rPr>
      </w:pPr>
      <w:r w:rsidRPr="002E3F8A">
        <w:rPr>
          <w:rFonts w:cstheme="minorHAnsi"/>
        </w:rPr>
        <w:t>Funkcja pobierania danych ze stacji ma pozwalać na akwizycje co najmniej:</w:t>
      </w:r>
    </w:p>
    <w:p w14:paraId="025399B9" w14:textId="3842B071" w:rsidR="003515E9" w:rsidRPr="002E3F8A" w:rsidRDefault="003515E9" w:rsidP="003515E9">
      <w:pPr>
        <w:pStyle w:val="Akapitzlist"/>
        <w:numPr>
          <w:ilvl w:val="1"/>
          <w:numId w:val="4"/>
        </w:numPr>
        <w:spacing w:after="200"/>
        <w:jc w:val="both"/>
        <w:rPr>
          <w:rFonts w:cstheme="minorHAnsi"/>
        </w:rPr>
      </w:pPr>
      <w:r w:rsidRPr="002E3F8A">
        <w:rPr>
          <w:rFonts w:cstheme="minorHAnsi"/>
        </w:rPr>
        <w:t>poszczególnych plików oraz spisu plików, które są znajdują się na stacji</w:t>
      </w:r>
      <w:r w:rsidR="00562842" w:rsidRPr="002E3F8A">
        <w:rPr>
          <w:rFonts w:cstheme="minorHAnsi"/>
        </w:rPr>
        <w:t>,</w:t>
      </w:r>
    </w:p>
    <w:p w14:paraId="5C3D032E" w14:textId="07B373E5" w:rsidR="003515E9" w:rsidRPr="002E3F8A" w:rsidRDefault="003515E9" w:rsidP="003515E9">
      <w:pPr>
        <w:pStyle w:val="Akapitzlist"/>
        <w:numPr>
          <w:ilvl w:val="1"/>
          <w:numId w:val="4"/>
        </w:numPr>
        <w:spacing w:after="200"/>
        <w:jc w:val="both"/>
        <w:rPr>
          <w:rFonts w:cstheme="minorHAnsi"/>
        </w:rPr>
      </w:pPr>
      <w:r w:rsidRPr="002E3F8A">
        <w:rPr>
          <w:rFonts w:cstheme="minorHAnsi"/>
        </w:rPr>
        <w:t>standardowych i rozszerzonych informacji o zarejestrowanych przez agenta zmianach Systemowych</w:t>
      </w:r>
      <w:r w:rsidR="00562842" w:rsidRPr="002E3F8A">
        <w:rPr>
          <w:rFonts w:cstheme="minorHAnsi"/>
        </w:rPr>
        <w:t xml:space="preserve"> tj. danych zawierających zestawienie parametryzacji systemu i usług</w:t>
      </w:r>
    </w:p>
    <w:p w14:paraId="2BAFE5AA" w14:textId="17AF6381" w:rsidR="003515E9" w:rsidRPr="002E3F8A" w:rsidRDefault="003515E9" w:rsidP="003515E9">
      <w:pPr>
        <w:pStyle w:val="Akapitzlist"/>
        <w:numPr>
          <w:ilvl w:val="1"/>
          <w:numId w:val="4"/>
        </w:numPr>
        <w:spacing w:after="200"/>
        <w:jc w:val="both"/>
        <w:rPr>
          <w:rFonts w:cstheme="minorHAnsi"/>
        </w:rPr>
      </w:pPr>
      <w:r w:rsidRPr="002E3F8A">
        <w:rPr>
          <w:rFonts w:cstheme="minorHAnsi"/>
        </w:rPr>
        <w:t>pamięci (pamięci procesów Systemowych, pamięci sterowników, ale również całkowitej zawartości pamięci operacyjnej)</w:t>
      </w:r>
      <w:r w:rsidR="00562842" w:rsidRPr="002E3F8A">
        <w:rPr>
          <w:rFonts w:cstheme="minorHAnsi"/>
        </w:rPr>
        <w:t>,</w:t>
      </w:r>
    </w:p>
    <w:p w14:paraId="160A6F18" w14:textId="2B536046" w:rsidR="003515E9" w:rsidRPr="002E3F8A" w:rsidRDefault="003515E9" w:rsidP="003515E9">
      <w:pPr>
        <w:pStyle w:val="Akapitzlist"/>
        <w:numPr>
          <w:ilvl w:val="1"/>
          <w:numId w:val="4"/>
        </w:numPr>
        <w:spacing w:after="200"/>
        <w:jc w:val="both"/>
        <w:rPr>
          <w:rFonts w:cstheme="minorHAnsi"/>
        </w:rPr>
      </w:pPr>
      <w:r w:rsidRPr="002E3F8A">
        <w:rPr>
          <w:rFonts w:cstheme="minorHAnsi"/>
        </w:rPr>
        <w:t>całkowitej zawartości dysku</w:t>
      </w:r>
      <w:r w:rsidR="00562842" w:rsidRPr="002E3F8A">
        <w:rPr>
          <w:rFonts w:cstheme="minorHAnsi"/>
        </w:rPr>
        <w:t>,</w:t>
      </w:r>
    </w:p>
    <w:p w14:paraId="2954B85F" w14:textId="2A7C0628" w:rsidR="003515E9" w:rsidRPr="002E3F8A" w:rsidRDefault="00C801D6" w:rsidP="003515E9">
      <w:pPr>
        <w:pStyle w:val="Akapitzlist"/>
        <w:numPr>
          <w:ilvl w:val="1"/>
          <w:numId w:val="4"/>
        </w:numPr>
        <w:spacing w:after="200"/>
        <w:jc w:val="both"/>
        <w:rPr>
          <w:rFonts w:cstheme="minorHAnsi"/>
        </w:rPr>
      </w:pPr>
      <w:r>
        <w:rPr>
          <w:rFonts w:cstheme="minorHAnsi"/>
        </w:rPr>
        <w:t>w</w:t>
      </w:r>
      <w:r w:rsidR="003515E9" w:rsidRPr="002E3F8A">
        <w:rPr>
          <w:rFonts w:cstheme="minorHAnsi"/>
        </w:rPr>
        <w:t>ykonanych komend na stacji z poziomu konsoli CMD</w:t>
      </w:r>
      <w:r w:rsidR="00562842" w:rsidRPr="002E3F8A">
        <w:rPr>
          <w:rFonts w:cstheme="minorHAnsi"/>
        </w:rPr>
        <w:t>.</w:t>
      </w:r>
    </w:p>
    <w:p w14:paraId="3231E762" w14:textId="22371A2C" w:rsidR="003515E9" w:rsidRPr="002E3F8A" w:rsidRDefault="00C801D6"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Agent  wspiera</w:t>
      </w:r>
      <w:r>
        <w:rPr>
          <w:rFonts w:cstheme="minorHAnsi"/>
        </w:rPr>
        <w:t>ł</w:t>
      </w:r>
      <w:r w:rsidR="003515E9" w:rsidRPr="002E3F8A">
        <w:rPr>
          <w:rFonts w:cstheme="minorHAnsi"/>
        </w:rPr>
        <w:t xml:space="preserve"> co najmniej następujące wersje Systemów operacyjnych: Windows XP SP3, Windows 7/7 SP1, Windows 8/8.1, Windows 10, Windows Server 2008/2012 R2/2016, Mac OSX.</w:t>
      </w:r>
    </w:p>
    <w:p w14:paraId="3F867065" w14:textId="42E884D0" w:rsidR="003515E9" w:rsidRPr="002E3F8A" w:rsidRDefault="00C801D6"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umożliwia</w:t>
      </w:r>
      <w:r>
        <w:rPr>
          <w:rFonts w:cstheme="minorHAnsi"/>
        </w:rPr>
        <w:t>ł</w:t>
      </w:r>
      <w:r w:rsidR="003515E9" w:rsidRPr="002E3F8A">
        <w:rPr>
          <w:rFonts w:cstheme="minorHAnsi"/>
        </w:rPr>
        <w:t xml:space="preserve"> tworzenie własnych wskaźników kompromitacji (ang. IoC) opartych co najmniej o takie parametry jak: ścieżka pliku, suma MD5 pliku, rozmiar pliku, zapytanie DNS, parametry połączenia sieciowego (docelowy adres IP, źródłowy adres IP, docelowy port, źródłowy port).</w:t>
      </w:r>
    </w:p>
    <w:p w14:paraId="2392ABB5" w14:textId="62BB62D4" w:rsidR="003515E9" w:rsidRPr="002E3F8A" w:rsidRDefault="00C801D6"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zapewnia</w:t>
      </w:r>
      <w:r>
        <w:rPr>
          <w:rFonts w:cstheme="minorHAnsi"/>
        </w:rPr>
        <w:t>ł</w:t>
      </w:r>
      <w:r w:rsidR="003515E9" w:rsidRPr="002E3F8A">
        <w:rPr>
          <w:rFonts w:cstheme="minorHAnsi"/>
        </w:rPr>
        <w:t xml:space="preserve"> możliwość analizy logów zebranych ze stacji użytkownika w momencie wystąpienia incydentu bezpieczeństwa lub na zebranych na żądanie administratora w zakresie</w:t>
      </w:r>
      <w:r w:rsidR="003E1024" w:rsidRPr="002E3F8A">
        <w:rPr>
          <w:rFonts w:cstheme="minorHAnsi"/>
        </w:rPr>
        <w:t xml:space="preserve"> co </w:t>
      </w:r>
      <w:r w:rsidR="002E3F8A" w:rsidRPr="002E3F8A">
        <w:rPr>
          <w:rFonts w:cstheme="minorHAnsi"/>
        </w:rPr>
        <w:t>najmniej</w:t>
      </w:r>
      <w:r w:rsidR="003515E9" w:rsidRPr="002E3F8A">
        <w:rPr>
          <w:rFonts w:cstheme="minorHAnsi"/>
        </w:rPr>
        <w:t>:</w:t>
      </w:r>
    </w:p>
    <w:p w14:paraId="4CD21080"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filtrowania logów pod kątem wybierania danych interesujących dla analityka zajmującego się incydentem,</w:t>
      </w:r>
    </w:p>
    <w:p w14:paraId="31CFDEDC" w14:textId="49CB3CAD" w:rsidR="003515E9" w:rsidRPr="002E3F8A" w:rsidRDefault="003515E9" w:rsidP="003515E9">
      <w:pPr>
        <w:pStyle w:val="Akapitzlist"/>
        <w:numPr>
          <w:ilvl w:val="1"/>
          <w:numId w:val="4"/>
        </w:numPr>
        <w:spacing w:after="200"/>
        <w:jc w:val="both"/>
        <w:rPr>
          <w:rFonts w:cstheme="minorHAnsi"/>
        </w:rPr>
      </w:pPr>
      <w:r w:rsidRPr="002E3F8A">
        <w:rPr>
          <w:rFonts w:cstheme="minorHAnsi"/>
        </w:rPr>
        <w:t>oznaczania poszczególnych zdarzeń w logu etykietami pozwalającymi na kategoryzację zdarzeń</w:t>
      </w:r>
      <w:r w:rsidR="003E1024" w:rsidRPr="002E3F8A">
        <w:rPr>
          <w:rFonts w:cstheme="minorHAnsi"/>
        </w:rPr>
        <w:t>,</w:t>
      </w:r>
    </w:p>
    <w:p w14:paraId="0EA56807"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wyświetlania zdarzeń z logu tylko z danego okresu czasu,</w:t>
      </w:r>
    </w:p>
    <w:p w14:paraId="7A94A0AB"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ukrywania zdarzeń z logu z danego okresu czasu,</w:t>
      </w:r>
    </w:p>
    <w:p w14:paraId="32E4AEF1" w14:textId="54456A38" w:rsidR="003515E9" w:rsidRPr="002E3F8A" w:rsidRDefault="00C801D6"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zapewnia</w:t>
      </w:r>
      <w:r>
        <w:rPr>
          <w:rFonts w:cstheme="minorHAnsi"/>
        </w:rPr>
        <w:t>ł</w:t>
      </w:r>
      <w:r w:rsidR="003515E9" w:rsidRPr="002E3F8A">
        <w:rPr>
          <w:rFonts w:cstheme="minorHAnsi"/>
        </w:rPr>
        <w:t xml:space="preserve"> możliwość pozyskiwania z </w:t>
      </w:r>
      <w:r>
        <w:rPr>
          <w:rFonts w:cstheme="minorHAnsi"/>
        </w:rPr>
        <w:t>s</w:t>
      </w:r>
      <w:r w:rsidR="003515E9" w:rsidRPr="002E3F8A">
        <w:rPr>
          <w:rFonts w:cstheme="minorHAnsi"/>
        </w:rPr>
        <w:t>ystemu operacyjnego chronionego komputera co najmniej następujących danych:</w:t>
      </w:r>
    </w:p>
    <w:p w14:paraId="0A181FE8" w14:textId="000D3768" w:rsidR="003515E9" w:rsidRPr="002E3F8A" w:rsidRDefault="003515E9" w:rsidP="003515E9">
      <w:pPr>
        <w:pStyle w:val="Akapitzlist"/>
        <w:numPr>
          <w:ilvl w:val="1"/>
          <w:numId w:val="4"/>
        </w:numPr>
        <w:spacing w:after="200"/>
        <w:jc w:val="both"/>
        <w:rPr>
          <w:rFonts w:cstheme="minorHAnsi"/>
        </w:rPr>
      </w:pPr>
      <w:r w:rsidRPr="002E3F8A">
        <w:rPr>
          <w:rFonts w:cstheme="minorHAnsi"/>
        </w:rPr>
        <w:t>konfiguracj</w:t>
      </w:r>
      <w:r w:rsidR="00C801D6">
        <w:rPr>
          <w:rFonts w:cstheme="minorHAnsi"/>
        </w:rPr>
        <w:t>i</w:t>
      </w:r>
      <w:r w:rsidRPr="002E3F8A">
        <w:rPr>
          <w:rFonts w:cstheme="minorHAnsi"/>
        </w:rPr>
        <w:t xml:space="preserve"> sieciow</w:t>
      </w:r>
      <w:r w:rsidR="00C801D6">
        <w:rPr>
          <w:rFonts w:cstheme="minorHAnsi"/>
        </w:rPr>
        <w:t>ej</w:t>
      </w:r>
      <w:r w:rsidRPr="002E3F8A">
        <w:rPr>
          <w:rFonts w:cstheme="minorHAnsi"/>
        </w:rPr>
        <w:t xml:space="preserve"> (adres IP komputera, adres MAC, adres IP domyślnej bramy, adres IP serwera DHCP,  tablice ARP, rekordy DNS, tablice routingu),</w:t>
      </w:r>
    </w:p>
    <w:p w14:paraId="5A8CBE47" w14:textId="16132FA8" w:rsidR="003515E9" w:rsidRPr="002E3F8A" w:rsidRDefault="003515E9" w:rsidP="003515E9">
      <w:pPr>
        <w:pStyle w:val="Akapitzlist"/>
        <w:numPr>
          <w:ilvl w:val="1"/>
          <w:numId w:val="4"/>
        </w:numPr>
        <w:spacing w:after="200"/>
        <w:jc w:val="both"/>
        <w:rPr>
          <w:rFonts w:cstheme="minorHAnsi"/>
        </w:rPr>
      </w:pPr>
      <w:r w:rsidRPr="002E3F8A">
        <w:rPr>
          <w:rFonts w:cstheme="minorHAnsi"/>
        </w:rPr>
        <w:lastRenderedPageBreak/>
        <w:t>informacj</w:t>
      </w:r>
      <w:r w:rsidR="00C801D6">
        <w:rPr>
          <w:rFonts w:cstheme="minorHAnsi"/>
        </w:rPr>
        <w:t>i</w:t>
      </w:r>
      <w:r w:rsidRPr="002E3F8A">
        <w:rPr>
          <w:rFonts w:cstheme="minorHAnsi"/>
        </w:rPr>
        <w:t xml:space="preserve"> o systemie operacyjnym (wersja),</w:t>
      </w:r>
    </w:p>
    <w:p w14:paraId="646C9011" w14:textId="7917ED36" w:rsidR="003515E9" w:rsidRPr="002E3F8A" w:rsidRDefault="003515E9" w:rsidP="003515E9">
      <w:pPr>
        <w:pStyle w:val="Akapitzlist"/>
        <w:numPr>
          <w:ilvl w:val="1"/>
          <w:numId w:val="4"/>
        </w:numPr>
        <w:spacing w:after="200"/>
        <w:jc w:val="both"/>
        <w:rPr>
          <w:rFonts w:cstheme="minorHAnsi"/>
        </w:rPr>
      </w:pPr>
      <w:r w:rsidRPr="002E3F8A">
        <w:rPr>
          <w:rFonts w:cstheme="minorHAnsi"/>
        </w:rPr>
        <w:t>histori</w:t>
      </w:r>
      <w:r w:rsidR="00C801D6">
        <w:rPr>
          <w:rFonts w:cstheme="minorHAnsi"/>
        </w:rPr>
        <w:t>i</w:t>
      </w:r>
      <w:r w:rsidRPr="002E3F8A">
        <w:rPr>
          <w:rFonts w:cstheme="minorHAnsi"/>
        </w:rPr>
        <w:t xml:space="preserve"> stron WWW przeglądanych przez użytkownika,</w:t>
      </w:r>
    </w:p>
    <w:p w14:paraId="33DFDA0E" w14:textId="22A14696" w:rsidR="003515E9" w:rsidRPr="002E3F8A" w:rsidRDefault="003515E9" w:rsidP="003515E9">
      <w:pPr>
        <w:pStyle w:val="Akapitzlist"/>
        <w:numPr>
          <w:ilvl w:val="1"/>
          <w:numId w:val="4"/>
        </w:numPr>
        <w:spacing w:after="200"/>
        <w:jc w:val="both"/>
        <w:rPr>
          <w:rFonts w:cstheme="minorHAnsi"/>
        </w:rPr>
      </w:pPr>
      <w:r w:rsidRPr="002E3F8A">
        <w:rPr>
          <w:rFonts w:cstheme="minorHAnsi"/>
        </w:rPr>
        <w:t>aktywn</w:t>
      </w:r>
      <w:r w:rsidR="00C801D6">
        <w:rPr>
          <w:rFonts w:cstheme="minorHAnsi"/>
        </w:rPr>
        <w:t>ych</w:t>
      </w:r>
      <w:r w:rsidRPr="002E3F8A">
        <w:rPr>
          <w:rFonts w:cstheme="minorHAnsi"/>
        </w:rPr>
        <w:t xml:space="preserve"> zada</w:t>
      </w:r>
      <w:r w:rsidR="00C801D6">
        <w:rPr>
          <w:rFonts w:cstheme="minorHAnsi"/>
        </w:rPr>
        <w:t>ń</w:t>
      </w:r>
      <w:r w:rsidRPr="002E3F8A">
        <w:rPr>
          <w:rFonts w:cstheme="minorHAnsi"/>
        </w:rPr>
        <w:t xml:space="preserve"> systemow</w:t>
      </w:r>
      <w:r w:rsidR="00C801D6">
        <w:rPr>
          <w:rFonts w:cstheme="minorHAnsi"/>
        </w:rPr>
        <w:t>ych</w:t>
      </w:r>
      <w:r w:rsidRPr="002E3F8A">
        <w:rPr>
          <w:rFonts w:cstheme="minorHAnsi"/>
        </w:rPr>
        <w:t>,</w:t>
      </w:r>
    </w:p>
    <w:p w14:paraId="2DBD2AEC" w14:textId="201DA736" w:rsidR="003515E9" w:rsidRPr="002E3F8A" w:rsidRDefault="003515E9" w:rsidP="003515E9">
      <w:pPr>
        <w:pStyle w:val="Akapitzlist"/>
        <w:numPr>
          <w:ilvl w:val="1"/>
          <w:numId w:val="4"/>
        </w:numPr>
        <w:spacing w:after="200"/>
        <w:jc w:val="both"/>
        <w:rPr>
          <w:rFonts w:cstheme="minorHAnsi"/>
        </w:rPr>
      </w:pPr>
      <w:r w:rsidRPr="002E3F8A">
        <w:rPr>
          <w:rFonts w:cstheme="minorHAnsi"/>
        </w:rPr>
        <w:t>histori</w:t>
      </w:r>
      <w:r w:rsidR="00C801D6">
        <w:rPr>
          <w:rFonts w:cstheme="minorHAnsi"/>
        </w:rPr>
        <w:t>i</w:t>
      </w:r>
      <w:r w:rsidRPr="002E3F8A">
        <w:rPr>
          <w:rFonts w:cstheme="minorHAnsi"/>
        </w:rPr>
        <w:t xml:space="preserve"> pobieranych plików,</w:t>
      </w:r>
    </w:p>
    <w:p w14:paraId="4D245F6C" w14:textId="2CA4775E" w:rsidR="003515E9" w:rsidRPr="002E3F8A" w:rsidRDefault="003515E9" w:rsidP="003515E9">
      <w:pPr>
        <w:pStyle w:val="Akapitzlist"/>
        <w:numPr>
          <w:ilvl w:val="1"/>
          <w:numId w:val="4"/>
        </w:numPr>
        <w:spacing w:after="200"/>
        <w:jc w:val="both"/>
        <w:rPr>
          <w:rFonts w:cstheme="minorHAnsi"/>
        </w:rPr>
      </w:pPr>
      <w:r w:rsidRPr="002E3F8A">
        <w:rPr>
          <w:rFonts w:cstheme="minorHAnsi"/>
        </w:rPr>
        <w:t>kont użytkowników i ich aktywności,</w:t>
      </w:r>
    </w:p>
    <w:p w14:paraId="076D9B36"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pliki prefetch,</w:t>
      </w:r>
    </w:p>
    <w:p w14:paraId="12E82C74"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zmodyfikowane klucze rejestru odpowiedzialne za ukrycie malware w systemie na czas restartu komputera,</w:t>
      </w:r>
    </w:p>
    <w:p w14:paraId="6FFE1CB4"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procesy Systemowe i uruchomione z uprawnieniami użytkownika.</w:t>
      </w:r>
    </w:p>
    <w:p w14:paraId="02A018EF" w14:textId="3DCAAD91" w:rsidR="003515E9" w:rsidRPr="002E3F8A" w:rsidRDefault="00C801D6" w:rsidP="003515E9">
      <w:pPr>
        <w:pStyle w:val="Akapitzlist"/>
        <w:numPr>
          <w:ilvl w:val="0"/>
          <w:numId w:val="4"/>
        </w:numPr>
        <w:spacing w:after="200"/>
        <w:jc w:val="both"/>
        <w:rPr>
          <w:rFonts w:cstheme="minorHAnsi"/>
        </w:rPr>
      </w:pPr>
      <w:r>
        <w:rPr>
          <w:rFonts w:cstheme="minorHAnsi"/>
        </w:rPr>
        <w:t xml:space="preserve">Zamawiający wymaga, aby </w:t>
      </w:r>
      <w:r w:rsidR="00603BA1" w:rsidRPr="002E3F8A">
        <w:rPr>
          <w:rFonts w:cstheme="minorHAnsi"/>
        </w:rPr>
        <w:t>System zapewnia</w:t>
      </w:r>
      <w:r>
        <w:rPr>
          <w:rFonts w:cstheme="minorHAnsi"/>
        </w:rPr>
        <w:t>ł</w:t>
      </w:r>
      <w:r w:rsidR="00603BA1" w:rsidRPr="002E3F8A">
        <w:rPr>
          <w:rFonts w:cstheme="minorHAnsi"/>
        </w:rPr>
        <w:t xml:space="preserve"> możliwość przeszukania systemu agenta, tzn. istni</w:t>
      </w:r>
      <w:r w:rsidR="00D51F2E">
        <w:rPr>
          <w:rFonts w:cstheme="minorHAnsi"/>
        </w:rPr>
        <w:t>ała</w:t>
      </w:r>
      <w:r w:rsidR="00603BA1" w:rsidRPr="002E3F8A">
        <w:rPr>
          <w:rFonts w:cstheme="minorHAnsi"/>
        </w:rPr>
        <w:t xml:space="preserve"> możliwość </w:t>
      </w:r>
      <w:r w:rsidR="003515E9" w:rsidRPr="002E3F8A">
        <w:rPr>
          <w:rFonts w:cstheme="minorHAnsi"/>
        </w:rPr>
        <w:t xml:space="preserve">formułowania zapytań dla agentów, mających na celu potwierdzenie obecności potencjalnych zagrożeń lub wskaźników kompromitacji na komputerach użytkowników. </w:t>
      </w:r>
    </w:p>
    <w:p w14:paraId="52E93FE5" w14:textId="23E9C112" w:rsidR="003515E9" w:rsidRPr="002E3F8A" w:rsidRDefault="00D51F2E"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Wyszukiwanie odbywa</w:t>
      </w:r>
      <w:r>
        <w:rPr>
          <w:rFonts w:cstheme="minorHAnsi"/>
        </w:rPr>
        <w:t>ło</w:t>
      </w:r>
      <w:r w:rsidR="003515E9" w:rsidRPr="002E3F8A">
        <w:rPr>
          <w:rFonts w:cstheme="minorHAnsi"/>
        </w:rPr>
        <w:t xml:space="preserve"> się zarówno w zakresie logów gromadzonych przez agenta na stacji oraz poza tym co najmniej: sprawdzenie całej powierzchni dysku pod kątem występowania pliku o danej wartości sumy kontrolnej (MD5, SHA256), wyszukanie konkretnego rodzaju zdarzenia zarejestrowanego w Systemowych </w:t>
      </w:r>
      <w:proofErr w:type="spellStart"/>
      <w:r w:rsidR="003515E9" w:rsidRPr="002E3F8A">
        <w:rPr>
          <w:rFonts w:cstheme="minorHAnsi"/>
        </w:rPr>
        <w:t>eventlog</w:t>
      </w:r>
      <w:proofErr w:type="spellEnd"/>
      <w:r w:rsidR="003515E9" w:rsidRPr="002E3F8A">
        <w:rPr>
          <w:rFonts w:cstheme="minorHAnsi"/>
        </w:rPr>
        <w:t>.</w:t>
      </w:r>
    </w:p>
    <w:p w14:paraId="59452170" w14:textId="3808D35D" w:rsidR="003515E9" w:rsidRPr="002E3F8A" w:rsidRDefault="00D51F2E" w:rsidP="003515E9">
      <w:pPr>
        <w:pStyle w:val="Akapitzlist"/>
        <w:numPr>
          <w:ilvl w:val="0"/>
          <w:numId w:val="4"/>
        </w:numPr>
        <w:spacing w:after="200"/>
        <w:jc w:val="both"/>
        <w:rPr>
          <w:rFonts w:cstheme="minorHAnsi"/>
        </w:rPr>
      </w:pPr>
      <w:r>
        <w:rPr>
          <w:rFonts w:cstheme="minorHAnsi"/>
        </w:rPr>
        <w:t>Zamawiający wymaga, aby m</w:t>
      </w:r>
      <w:r w:rsidR="003515E9" w:rsidRPr="002E3F8A">
        <w:rPr>
          <w:rFonts w:cstheme="minorHAnsi"/>
        </w:rPr>
        <w:t xml:space="preserve">echanizm przeszukiwania i odpytywania agentów </w:t>
      </w:r>
      <w:r w:rsidR="003E1024" w:rsidRPr="002E3F8A">
        <w:rPr>
          <w:rFonts w:cstheme="minorHAnsi"/>
        </w:rPr>
        <w:t xml:space="preserve">Systemu </w:t>
      </w:r>
      <w:r w:rsidR="003515E9" w:rsidRPr="002E3F8A">
        <w:rPr>
          <w:rFonts w:cstheme="minorHAnsi"/>
        </w:rPr>
        <w:t>wspiera</w:t>
      </w:r>
      <w:r>
        <w:rPr>
          <w:rFonts w:cstheme="minorHAnsi"/>
        </w:rPr>
        <w:t>ł</w:t>
      </w:r>
      <w:r w:rsidR="003515E9" w:rsidRPr="002E3F8A">
        <w:rPr>
          <w:rFonts w:cstheme="minorHAnsi"/>
        </w:rPr>
        <w:t xml:space="preserve"> budowanie zapytań w oparciu o co najmniej poniższe parametry</w:t>
      </w:r>
      <w:r w:rsidR="00362F19" w:rsidRPr="00B15BC8">
        <w:rPr>
          <w:rFonts w:cstheme="minorHAnsi"/>
        </w:rPr>
        <w:t xml:space="preserve"> wyszukania na sta</w:t>
      </w:r>
      <w:r w:rsidR="00362F19" w:rsidRPr="002E3F8A">
        <w:rPr>
          <w:rFonts w:cstheme="minorHAnsi"/>
        </w:rPr>
        <w:t>cjach roboczych</w:t>
      </w:r>
      <w:r w:rsidR="003515E9" w:rsidRPr="002E3F8A">
        <w:rPr>
          <w:rFonts w:cstheme="minorHAnsi"/>
        </w:rPr>
        <w:t xml:space="preserve">: </w:t>
      </w:r>
    </w:p>
    <w:p w14:paraId="4C20B016"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pliki – nazwa, ścieżka, certyfikat, atrybut, podpis, sumy kontrolne MD5/SHA1/SHA256,</w:t>
      </w:r>
    </w:p>
    <w:p w14:paraId="1D101323"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rejestr – ścieżka, nazwa, wartość,</w:t>
      </w:r>
    </w:p>
    <w:p w14:paraId="0CBAE2B6"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proces – nazwa, ścieżka, argument, nazwa procesu nadrzędnego,</w:t>
      </w:r>
    </w:p>
    <w:p w14:paraId="78980E0C"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usługa Systemowa – nazwa, stan, typ,</w:t>
      </w:r>
    </w:p>
    <w:p w14:paraId="7C5FC975" w14:textId="4B92C851" w:rsidR="003515E9" w:rsidRPr="002E3F8A" w:rsidRDefault="003515E9" w:rsidP="003515E9">
      <w:pPr>
        <w:pStyle w:val="Akapitzlist"/>
        <w:numPr>
          <w:ilvl w:val="1"/>
          <w:numId w:val="4"/>
        </w:numPr>
        <w:spacing w:after="200"/>
        <w:jc w:val="both"/>
        <w:rPr>
          <w:rFonts w:cstheme="minorHAnsi"/>
        </w:rPr>
      </w:pPr>
      <w:r w:rsidRPr="002E3F8A">
        <w:rPr>
          <w:rFonts w:cstheme="minorHAnsi"/>
        </w:rPr>
        <w:t>zadania Systemowe – nazwa, stan, tryb</w:t>
      </w:r>
      <w:r w:rsidR="00D51F2E">
        <w:rPr>
          <w:rFonts w:cstheme="minorHAnsi"/>
        </w:rPr>
        <w:t>,</w:t>
      </w:r>
    </w:p>
    <w:p w14:paraId="01C08B50"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zdarzenia Systemowe – numer (event ID), typ, komunikat,</w:t>
      </w:r>
    </w:p>
    <w:p w14:paraId="52AD2EA3"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znaczniki czasu – ostatnie uruchomienie/logowanie, dostęp/modyfikacja/utworzenie,</w:t>
      </w:r>
    </w:p>
    <w:p w14:paraId="58E3145C"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komunikacja – adres IP, port (zdalny i lokalny), protokół, nazwa DNS,</w:t>
      </w:r>
    </w:p>
    <w:p w14:paraId="1A90E28B"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przeglądarki Web – wersja, nazwa, cookie, adres URL, odnośnik strony pobranego pliku (tzw. HTTP referrer), tytuł strony web, nagłówek http.</w:t>
      </w:r>
    </w:p>
    <w:p w14:paraId="434FAF29" w14:textId="5CC6A32B" w:rsidR="003515E9" w:rsidRPr="002E3F8A" w:rsidRDefault="00D51F2E"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Agent by</w:t>
      </w:r>
      <w:r>
        <w:rPr>
          <w:rFonts w:cstheme="minorHAnsi"/>
        </w:rPr>
        <w:t>ł</w:t>
      </w:r>
      <w:r w:rsidR="003515E9" w:rsidRPr="002E3F8A">
        <w:rPr>
          <w:rFonts w:cstheme="minorHAnsi"/>
        </w:rPr>
        <w:t xml:space="preserve"> wyposażony w dodatkowy, nie bazujący na sygnaturach lub regułach IoC, mechanizm aktywnej detekcji i blokowania prób wykorzystania podatności (także nieznanych wcześniej) i uruchomienia złośliwego kodu (tzw. exploits). Monitorowane i chronione mają być co najmniej następujące aplikacje:</w:t>
      </w:r>
    </w:p>
    <w:p w14:paraId="62FF885E" w14:textId="6C06165E" w:rsidR="003515E9" w:rsidRPr="00444E0F" w:rsidRDefault="00444E0F" w:rsidP="003515E9">
      <w:pPr>
        <w:pStyle w:val="Akapitzlist"/>
        <w:numPr>
          <w:ilvl w:val="1"/>
          <w:numId w:val="4"/>
        </w:numPr>
        <w:spacing w:after="200"/>
        <w:jc w:val="both"/>
        <w:rPr>
          <w:rFonts w:cstheme="minorHAnsi"/>
          <w:lang w:val="en-US"/>
        </w:rPr>
      </w:pPr>
      <w:r w:rsidRPr="00444E0F">
        <w:rPr>
          <w:rFonts w:cstheme="minorHAnsi"/>
          <w:lang w:val="en-US"/>
        </w:rPr>
        <w:t xml:space="preserve">MS Office: </w:t>
      </w:r>
      <w:r w:rsidR="003515E9" w:rsidRPr="00444E0F">
        <w:rPr>
          <w:rFonts w:cstheme="minorHAnsi"/>
          <w:lang w:val="en-US"/>
        </w:rPr>
        <w:t>Microsoft Word/Excel/PowerPoint,</w:t>
      </w:r>
    </w:p>
    <w:p w14:paraId="001F5B24" w14:textId="77777777" w:rsidR="003515E9" w:rsidRPr="00526C3B" w:rsidRDefault="003515E9" w:rsidP="003515E9">
      <w:pPr>
        <w:pStyle w:val="Akapitzlist"/>
        <w:numPr>
          <w:ilvl w:val="1"/>
          <w:numId w:val="4"/>
        </w:numPr>
        <w:spacing w:after="200"/>
        <w:jc w:val="both"/>
        <w:rPr>
          <w:rFonts w:cstheme="minorHAnsi"/>
          <w:lang w:val="en-US"/>
        </w:rPr>
      </w:pPr>
      <w:proofErr w:type="spellStart"/>
      <w:r w:rsidRPr="00305FAD">
        <w:rPr>
          <w:rFonts w:cstheme="minorHAnsi"/>
          <w:lang w:val="en-US"/>
        </w:rPr>
        <w:t>Przeglądarki</w:t>
      </w:r>
      <w:proofErr w:type="spellEnd"/>
      <w:r w:rsidRPr="00305FAD">
        <w:rPr>
          <w:rFonts w:cstheme="minorHAnsi"/>
          <w:lang w:val="en-US"/>
        </w:rPr>
        <w:t xml:space="preserve"> Web: Internet Explorer/Mozilla </w:t>
      </w:r>
      <w:proofErr w:type="spellStart"/>
      <w:r w:rsidRPr="00305FAD">
        <w:rPr>
          <w:rFonts w:cstheme="minorHAnsi"/>
          <w:lang w:val="en-US"/>
        </w:rPr>
        <w:t>FireFox</w:t>
      </w:r>
      <w:proofErr w:type="spellEnd"/>
      <w:r w:rsidRPr="00305FAD">
        <w:rPr>
          <w:rFonts w:cstheme="minorHAnsi"/>
          <w:lang w:val="en-US"/>
        </w:rPr>
        <w:t>/Google Chrome,</w:t>
      </w:r>
    </w:p>
    <w:p w14:paraId="4DF81126" w14:textId="77777777" w:rsidR="003515E9" w:rsidRPr="002E3F8A" w:rsidRDefault="003515E9" w:rsidP="003515E9">
      <w:pPr>
        <w:pStyle w:val="Akapitzlist"/>
        <w:numPr>
          <w:ilvl w:val="1"/>
          <w:numId w:val="4"/>
        </w:numPr>
        <w:spacing w:after="200"/>
        <w:jc w:val="both"/>
        <w:rPr>
          <w:rFonts w:cstheme="minorHAnsi"/>
        </w:rPr>
      </w:pPr>
      <w:r w:rsidRPr="00B15BC8">
        <w:rPr>
          <w:rFonts w:cstheme="minorHAnsi"/>
        </w:rPr>
        <w:t>Adobe</w:t>
      </w:r>
      <w:r w:rsidRPr="002E3F8A">
        <w:rPr>
          <w:rFonts w:cstheme="minorHAnsi"/>
        </w:rPr>
        <w:t xml:space="preserve"> Reader i Flash,</w:t>
      </w:r>
    </w:p>
    <w:p w14:paraId="40B6CAEE" w14:textId="77777777" w:rsidR="003515E9" w:rsidRPr="002E3F8A" w:rsidRDefault="003515E9" w:rsidP="003515E9">
      <w:pPr>
        <w:pStyle w:val="Akapitzlist"/>
        <w:numPr>
          <w:ilvl w:val="1"/>
          <w:numId w:val="4"/>
        </w:numPr>
        <w:spacing w:after="200"/>
        <w:jc w:val="both"/>
        <w:rPr>
          <w:rFonts w:cstheme="minorHAnsi"/>
        </w:rPr>
      </w:pPr>
      <w:r w:rsidRPr="002E3F8A">
        <w:rPr>
          <w:rFonts w:cstheme="minorHAnsi"/>
        </w:rPr>
        <w:t>Oracle/Sun Java.</w:t>
      </w:r>
    </w:p>
    <w:p w14:paraId="3F93D272" w14:textId="7081D376" w:rsidR="003515E9" w:rsidRPr="002E3F8A" w:rsidRDefault="00444E0F"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Agent wykrywa</w:t>
      </w:r>
      <w:r>
        <w:rPr>
          <w:rFonts w:cstheme="minorHAnsi"/>
        </w:rPr>
        <w:t>ł</w:t>
      </w:r>
      <w:r w:rsidR="003515E9" w:rsidRPr="002E3F8A">
        <w:rPr>
          <w:rFonts w:cstheme="minorHAnsi"/>
        </w:rPr>
        <w:t xml:space="preserve"> i blokowa</w:t>
      </w:r>
      <w:r>
        <w:rPr>
          <w:rFonts w:cstheme="minorHAnsi"/>
        </w:rPr>
        <w:t>ł</w:t>
      </w:r>
      <w:r w:rsidR="003515E9" w:rsidRPr="002E3F8A">
        <w:rPr>
          <w:rFonts w:cstheme="minorHAnsi"/>
        </w:rPr>
        <w:t xml:space="preserve"> próby wykorzystania makr w plikach do zainicjowania ataku.</w:t>
      </w:r>
    </w:p>
    <w:p w14:paraId="48129E0B" w14:textId="3F9A3F11" w:rsidR="000357BF" w:rsidRPr="002E3F8A" w:rsidRDefault="00444E0F" w:rsidP="003515E9">
      <w:pPr>
        <w:pStyle w:val="Akapitzlist"/>
        <w:numPr>
          <w:ilvl w:val="0"/>
          <w:numId w:val="4"/>
        </w:numPr>
        <w:spacing w:after="200"/>
        <w:jc w:val="both"/>
        <w:rPr>
          <w:rFonts w:cstheme="minorHAnsi"/>
        </w:rPr>
      </w:pPr>
      <w:r>
        <w:rPr>
          <w:rFonts w:cstheme="minorHAnsi"/>
        </w:rPr>
        <w:t xml:space="preserve">Zamawiający wymaga, aby </w:t>
      </w:r>
      <w:r w:rsidR="000357BF" w:rsidRPr="002E3F8A">
        <w:rPr>
          <w:rFonts w:cstheme="minorHAnsi"/>
        </w:rPr>
        <w:t xml:space="preserve">System </w:t>
      </w:r>
      <w:proofErr w:type="spellStart"/>
      <w:r w:rsidR="000357BF" w:rsidRPr="002E3F8A">
        <w:rPr>
          <w:rFonts w:cstheme="minorHAnsi"/>
        </w:rPr>
        <w:t>posiada</w:t>
      </w:r>
      <w:r>
        <w:rPr>
          <w:rFonts w:cstheme="minorHAnsi"/>
        </w:rPr>
        <w:t>ł</w:t>
      </w:r>
      <w:r w:rsidR="000357BF" w:rsidRPr="002E3F8A">
        <w:rPr>
          <w:rFonts w:cstheme="minorHAnsi"/>
        </w:rPr>
        <w:t>ć</w:t>
      </w:r>
      <w:proofErr w:type="spellEnd"/>
      <w:r w:rsidR="000357BF" w:rsidRPr="002E3F8A">
        <w:rPr>
          <w:rFonts w:cstheme="minorHAnsi"/>
        </w:rPr>
        <w:t xml:space="preserve"> możliwość śledzenia i wykrywania nowych procesów na analizowanej stacji roboczej w celu wykrycia procesów powiązanych z działalnością złośliwego oprogramowania.</w:t>
      </w:r>
    </w:p>
    <w:p w14:paraId="7A501EDE" w14:textId="1B7249EB" w:rsidR="000357BF" w:rsidRPr="002E3F8A" w:rsidRDefault="000357BF" w:rsidP="003515E9">
      <w:pPr>
        <w:pStyle w:val="Akapitzlist"/>
        <w:numPr>
          <w:ilvl w:val="0"/>
          <w:numId w:val="4"/>
        </w:numPr>
        <w:spacing w:after="200"/>
        <w:jc w:val="both"/>
        <w:rPr>
          <w:rFonts w:cstheme="minorHAnsi"/>
        </w:rPr>
      </w:pPr>
      <w:r w:rsidRPr="002E3F8A">
        <w:rPr>
          <w:rFonts w:cstheme="minorHAnsi"/>
        </w:rPr>
        <w:lastRenderedPageBreak/>
        <w:t xml:space="preserve">System </w:t>
      </w:r>
      <w:r w:rsidR="00444E0F">
        <w:rPr>
          <w:rFonts w:cstheme="minorHAnsi"/>
        </w:rPr>
        <w:t>powinien</w:t>
      </w:r>
      <w:r w:rsidRPr="002E3F8A">
        <w:rPr>
          <w:rFonts w:cstheme="minorHAnsi"/>
        </w:rPr>
        <w:t xml:space="preserve"> posiadać możliwość </w:t>
      </w:r>
      <w:r w:rsidR="00444E0F" w:rsidRPr="002E3F8A">
        <w:rPr>
          <w:rFonts w:cstheme="minorHAnsi"/>
        </w:rPr>
        <w:t xml:space="preserve">wykrywania prób logowania na inne konta na stacji roboczej </w:t>
      </w:r>
      <w:r w:rsidR="00444E0F">
        <w:rPr>
          <w:rFonts w:cstheme="minorHAnsi"/>
        </w:rPr>
        <w:t xml:space="preserve">(prób eskalacji uprawnień) </w:t>
      </w:r>
    </w:p>
    <w:p w14:paraId="617F662D" w14:textId="0039E4FE" w:rsidR="00C867B0" w:rsidRPr="002E3F8A" w:rsidRDefault="00603BA1" w:rsidP="003515E9">
      <w:pPr>
        <w:pStyle w:val="Akapitzlist"/>
        <w:numPr>
          <w:ilvl w:val="0"/>
          <w:numId w:val="4"/>
        </w:numPr>
        <w:spacing w:after="200"/>
        <w:jc w:val="both"/>
        <w:rPr>
          <w:rFonts w:cstheme="minorHAnsi"/>
        </w:rPr>
      </w:pPr>
      <w:r w:rsidRPr="002E3F8A">
        <w:rPr>
          <w:rFonts w:cstheme="minorHAnsi"/>
        </w:rPr>
        <w:t>Dostarczany system ma mieć możliwość monitorowania stanu jego pracy z wykorzystaniem SNMP oraz SYSLOG.</w:t>
      </w:r>
    </w:p>
    <w:p w14:paraId="4E780D82" w14:textId="2144D584" w:rsidR="003515E9" w:rsidRPr="002E3F8A" w:rsidRDefault="00AF5F89"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umożliwia</w:t>
      </w:r>
      <w:r>
        <w:rPr>
          <w:rFonts w:cstheme="minorHAnsi"/>
        </w:rPr>
        <w:t>ł</w:t>
      </w:r>
      <w:r w:rsidR="003515E9" w:rsidRPr="002E3F8A">
        <w:rPr>
          <w:rFonts w:cstheme="minorHAnsi"/>
        </w:rPr>
        <w:t xml:space="preserve"> zarządzanie i komunikację z agentami zainstalowanymi na komputerach użytkowników pracujących w obrębie sieci lokalnej (LAN) Zamawiającego jak i z komputerami  użytkowników zdalnych (poza siecią lokalną).</w:t>
      </w:r>
    </w:p>
    <w:p w14:paraId="6EAB1DDF" w14:textId="34F7E252" w:rsidR="003515E9" w:rsidRPr="002E3F8A" w:rsidRDefault="00AF5F89" w:rsidP="003515E9">
      <w:pPr>
        <w:pStyle w:val="Akapitzlist"/>
        <w:numPr>
          <w:ilvl w:val="0"/>
          <w:numId w:val="4"/>
        </w:numPr>
        <w:spacing w:after="200"/>
        <w:jc w:val="both"/>
        <w:rPr>
          <w:rFonts w:cstheme="minorHAnsi"/>
        </w:rPr>
      </w:pPr>
      <w:r>
        <w:rPr>
          <w:rFonts w:cstheme="minorHAnsi"/>
        </w:rPr>
        <w:t xml:space="preserve">Zamawiający wymaga, aby </w:t>
      </w:r>
      <w:r w:rsidR="00862192" w:rsidRPr="002E3F8A">
        <w:rPr>
          <w:rFonts w:cstheme="minorHAnsi"/>
        </w:rPr>
        <w:t>Architektura i logika dostarczanego systemu  zapewnia</w:t>
      </w:r>
      <w:r w:rsidR="00B30045">
        <w:rPr>
          <w:rFonts w:cstheme="minorHAnsi"/>
        </w:rPr>
        <w:t>ła</w:t>
      </w:r>
      <w:r w:rsidR="00862192" w:rsidRPr="002E3F8A">
        <w:rPr>
          <w:rFonts w:cstheme="minorHAnsi"/>
        </w:rPr>
        <w:t xml:space="preserve"> ciągły i identyczny poziom ochrony dla stacji roboczych podłączonych wewnątrz (w obrębie sieci LAN Zamawiającego) oraz poza siecią LAN (w obrębie sieci Internet). Oferowany system ma gwarantować identyczny poziom ochrony dla stacji znajdujących się w obszarze sieci LAN, jak również poza nią – w sieci Internet, np. dla użytkowników </w:t>
      </w:r>
      <w:r w:rsidR="00A97515" w:rsidRPr="002E3F8A">
        <w:rPr>
          <w:rFonts w:cstheme="minorHAnsi"/>
        </w:rPr>
        <w:t>zdalnych</w:t>
      </w:r>
      <w:r w:rsidR="00862192" w:rsidRPr="002E3F8A">
        <w:rPr>
          <w:rFonts w:cstheme="minorHAnsi"/>
        </w:rPr>
        <w:t xml:space="preserve">, pracujących poza </w:t>
      </w:r>
      <w:r w:rsidR="00B30045">
        <w:rPr>
          <w:rFonts w:cstheme="minorHAnsi"/>
        </w:rPr>
        <w:t>siecią Zamawiającego</w:t>
      </w:r>
      <w:r w:rsidR="003515E9" w:rsidRPr="002E3F8A">
        <w:rPr>
          <w:rFonts w:cstheme="minorHAnsi"/>
        </w:rPr>
        <w:t>.</w:t>
      </w:r>
    </w:p>
    <w:p w14:paraId="49856FDD" w14:textId="616DDD1C" w:rsidR="003515E9" w:rsidRPr="002E3F8A" w:rsidRDefault="00B30045" w:rsidP="003515E9">
      <w:pPr>
        <w:pStyle w:val="Akapitzlist"/>
        <w:numPr>
          <w:ilvl w:val="0"/>
          <w:numId w:val="4"/>
        </w:numPr>
        <w:spacing w:after="200"/>
        <w:jc w:val="both"/>
        <w:rPr>
          <w:rFonts w:cstheme="minorHAnsi"/>
        </w:rPr>
      </w:pPr>
      <w:r>
        <w:rPr>
          <w:rFonts w:cstheme="minorHAnsi"/>
        </w:rPr>
        <w:t>Zamawiający wymaga, aby w</w:t>
      </w:r>
      <w:r w:rsidR="003515E9" w:rsidRPr="002E3F8A">
        <w:rPr>
          <w:rFonts w:cstheme="minorHAnsi"/>
        </w:rPr>
        <w:t xml:space="preserve"> </w:t>
      </w:r>
      <w:r>
        <w:rPr>
          <w:rFonts w:cstheme="minorHAnsi"/>
        </w:rPr>
        <w:t>S</w:t>
      </w:r>
      <w:r w:rsidR="003515E9" w:rsidRPr="002E3F8A">
        <w:rPr>
          <w:rFonts w:cstheme="minorHAnsi"/>
        </w:rPr>
        <w:t>ystemie  by</w:t>
      </w:r>
      <w:r>
        <w:rPr>
          <w:rFonts w:cstheme="minorHAnsi"/>
        </w:rPr>
        <w:t>ła</w:t>
      </w:r>
      <w:r w:rsidR="003515E9" w:rsidRPr="002E3F8A">
        <w:rPr>
          <w:rFonts w:cstheme="minorHAnsi"/>
        </w:rPr>
        <w:t xml:space="preserve"> zapewniona możliwość integracji z </w:t>
      </w:r>
      <w:r>
        <w:rPr>
          <w:rFonts w:cstheme="minorHAnsi"/>
        </w:rPr>
        <w:t>s</w:t>
      </w:r>
      <w:r w:rsidR="003515E9" w:rsidRPr="002E3F8A">
        <w:rPr>
          <w:rFonts w:cstheme="minorHAnsi"/>
        </w:rPr>
        <w:t>ystemami gromadzenia i obróbki zdarzeń (SIEM) na potrzeby wdrożenia automatycznej reakcji na incydent przez operatora SIEM na podstawie danych przesyłanych w co najmniej w formatach: CEF, JSON oraz poprzez email.</w:t>
      </w:r>
    </w:p>
    <w:p w14:paraId="1F215D7C" w14:textId="779D184F" w:rsidR="003515E9" w:rsidRPr="002E3F8A" w:rsidRDefault="00B30045"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System  udostępnia</w:t>
      </w:r>
      <w:r>
        <w:rPr>
          <w:rFonts w:cstheme="minorHAnsi"/>
        </w:rPr>
        <w:t>ł</w:t>
      </w:r>
      <w:r w:rsidR="003515E9" w:rsidRPr="002E3F8A">
        <w:rPr>
          <w:rFonts w:cstheme="minorHAnsi"/>
        </w:rPr>
        <w:t xml:space="preserve"> interfejs API (w formie otwartego standardu REST Interface) umożliwiający co najmniej: zdalne pobranie wskazanych danych z chronionych hostów, listę alertów wykrytych w ostatnim czasie, przeszukiwanie hostów pod kątem występowania wskaźników kompromitacji (ang. IoC), wdrożenie blokowania komunikacji sieciowej stacji.</w:t>
      </w:r>
    </w:p>
    <w:p w14:paraId="3427A141" w14:textId="4E1C74F1" w:rsidR="003515E9" w:rsidRPr="002E3F8A" w:rsidRDefault="00B30045" w:rsidP="003515E9">
      <w:pPr>
        <w:pStyle w:val="Akapitzlist"/>
        <w:numPr>
          <w:ilvl w:val="0"/>
          <w:numId w:val="4"/>
        </w:numPr>
        <w:spacing w:after="200"/>
        <w:jc w:val="both"/>
        <w:rPr>
          <w:rFonts w:cstheme="minorHAnsi"/>
        </w:rPr>
      </w:pPr>
      <w:r>
        <w:rPr>
          <w:rFonts w:cstheme="minorHAnsi"/>
        </w:rPr>
        <w:t xml:space="preserve">Zamawiający wymaga, aby </w:t>
      </w:r>
      <w:r w:rsidR="003515E9" w:rsidRPr="002E3F8A">
        <w:rPr>
          <w:rFonts w:cstheme="minorHAnsi"/>
        </w:rPr>
        <w:t xml:space="preserve"> </w:t>
      </w:r>
      <w:r w:rsidR="001F37F4">
        <w:rPr>
          <w:rFonts w:cstheme="minorHAnsi"/>
        </w:rPr>
        <w:t xml:space="preserve">Wykonawca w </w:t>
      </w:r>
      <w:proofErr w:type="spellStart"/>
      <w:r w:rsidR="001F37F4">
        <w:rPr>
          <w:rFonts w:cstheme="minorHAnsi"/>
        </w:rPr>
        <w:t>ramch</w:t>
      </w:r>
      <w:proofErr w:type="spellEnd"/>
      <w:r w:rsidR="001F37F4">
        <w:rPr>
          <w:rFonts w:cstheme="minorHAnsi"/>
        </w:rPr>
        <w:t xml:space="preserve"> realizacji przedmiotu zamówienia</w:t>
      </w:r>
      <w:r w:rsidR="003515E9" w:rsidRPr="002E3F8A">
        <w:rPr>
          <w:rFonts w:cstheme="minorHAnsi"/>
        </w:rPr>
        <w:t xml:space="preserve"> zapewni</w:t>
      </w:r>
      <w:r w:rsidR="001F37F4">
        <w:rPr>
          <w:rFonts w:cstheme="minorHAnsi"/>
        </w:rPr>
        <w:t>ł</w:t>
      </w:r>
      <w:r w:rsidR="003515E9" w:rsidRPr="002E3F8A">
        <w:rPr>
          <w:rFonts w:cstheme="minorHAnsi"/>
        </w:rPr>
        <w:t xml:space="preserve"> kilka poziomów uprawnień dostępu – co najmniej: administrator (pełny dostęp), monitor (dostęp read-only tylko konfiguracji), audytor (dostęp do plików z zapisem zmian konfiguracji w wyniku działań innych użytkowników), analityk/starszy analityk/badacz (zróżnicowany dostęp do wyników analizy i podejmowania akcji odpowiedzi na atak), API (dostęp do interfejsu programistycznego).</w:t>
      </w:r>
    </w:p>
    <w:p w14:paraId="02FB5A36" w14:textId="77777777" w:rsidR="00362F19" w:rsidRPr="002E3F8A" w:rsidRDefault="00362F19" w:rsidP="001F37F4">
      <w:pPr>
        <w:pStyle w:val="Akapitzlist"/>
        <w:spacing w:after="200"/>
        <w:ind w:firstLine="0"/>
        <w:jc w:val="both"/>
        <w:rPr>
          <w:rFonts w:cstheme="minorHAnsi"/>
        </w:rPr>
      </w:pPr>
    </w:p>
    <w:p w14:paraId="1F9804BF" w14:textId="12C243DC" w:rsidR="003515E9" w:rsidRPr="002E3F8A" w:rsidRDefault="00093DE6" w:rsidP="003515E9">
      <w:pPr>
        <w:autoSpaceDE w:val="0"/>
        <w:autoSpaceDN w:val="0"/>
        <w:adjustRightInd w:val="0"/>
        <w:spacing w:line="240" w:lineRule="auto"/>
        <w:ind w:left="360"/>
        <w:jc w:val="both"/>
        <w:rPr>
          <w:rFonts w:asciiTheme="minorHAnsi" w:hAnsiTheme="minorHAnsi" w:cs="Times New Roman"/>
          <w:b/>
          <w:lang w:eastAsia="pl-PL"/>
        </w:rPr>
      </w:pPr>
      <w:r w:rsidRPr="002E3F8A">
        <w:rPr>
          <w:rFonts w:asciiTheme="minorHAnsi" w:hAnsiTheme="minorHAnsi" w:cs="Times New Roman"/>
          <w:b/>
          <w:lang w:eastAsia="pl-PL"/>
        </w:rPr>
        <w:t xml:space="preserve">II g. </w:t>
      </w:r>
      <w:r w:rsidR="003515E9" w:rsidRPr="002E3F8A">
        <w:rPr>
          <w:rFonts w:asciiTheme="minorHAnsi" w:hAnsiTheme="minorHAnsi" w:cs="Times New Roman"/>
          <w:b/>
          <w:lang w:eastAsia="pl-PL"/>
        </w:rPr>
        <w:t xml:space="preserve">Wymagania </w:t>
      </w:r>
      <w:r w:rsidR="00747360" w:rsidRPr="002E3F8A">
        <w:rPr>
          <w:rFonts w:asciiTheme="minorHAnsi" w:hAnsiTheme="minorHAnsi" w:cs="Times New Roman"/>
          <w:b/>
          <w:lang w:eastAsia="pl-PL"/>
        </w:rPr>
        <w:t xml:space="preserve">w zakresie </w:t>
      </w:r>
      <w:r w:rsidR="003515E9" w:rsidRPr="002E3F8A">
        <w:rPr>
          <w:rFonts w:asciiTheme="minorHAnsi" w:hAnsiTheme="minorHAnsi" w:cs="Times New Roman"/>
          <w:b/>
          <w:lang w:eastAsia="pl-PL"/>
        </w:rPr>
        <w:t xml:space="preserve">modułu </w:t>
      </w:r>
      <w:r w:rsidR="00747360" w:rsidRPr="002E3F8A">
        <w:rPr>
          <w:rFonts w:asciiTheme="minorHAnsi" w:hAnsiTheme="minorHAnsi" w:cs="Times New Roman"/>
          <w:b/>
          <w:lang w:eastAsia="pl-PL"/>
        </w:rPr>
        <w:t xml:space="preserve">do </w:t>
      </w:r>
      <w:r w:rsidR="003515E9" w:rsidRPr="002E3F8A">
        <w:rPr>
          <w:rFonts w:asciiTheme="minorHAnsi" w:hAnsiTheme="minorHAnsi" w:cs="Times New Roman"/>
          <w:b/>
          <w:lang w:eastAsia="pl-PL"/>
        </w:rPr>
        <w:t>analizy próbek Malware</w:t>
      </w:r>
    </w:p>
    <w:p w14:paraId="25FAE30A" w14:textId="2C33D7A1" w:rsidR="003515E9" w:rsidRPr="002E3F8A" w:rsidRDefault="00616F74" w:rsidP="003515E9">
      <w:pPr>
        <w:pStyle w:val="Akapitzlist"/>
        <w:numPr>
          <w:ilvl w:val="0"/>
          <w:numId w:val="5"/>
        </w:numPr>
        <w:spacing w:after="200"/>
        <w:jc w:val="both"/>
      </w:pPr>
      <w:r>
        <w:rPr>
          <w:rFonts w:cstheme="minorHAnsi"/>
        </w:rPr>
        <w:t xml:space="preserve">Zamawiający wymaga, aby </w:t>
      </w:r>
      <w:r>
        <w:t>m</w:t>
      </w:r>
      <w:r w:rsidR="00362F19" w:rsidRPr="002E3F8A">
        <w:t xml:space="preserve">oduł </w:t>
      </w:r>
      <w:r w:rsidR="003515E9" w:rsidRPr="002E3F8A">
        <w:t xml:space="preserve"> posiada</w:t>
      </w:r>
      <w:r>
        <w:t>ł</w:t>
      </w:r>
      <w:r w:rsidR="003515E9" w:rsidRPr="002E3F8A">
        <w:t xml:space="preserve"> wydajność umożliwiającą analizowanie co najmniej </w:t>
      </w:r>
      <w:r w:rsidR="00A97515" w:rsidRPr="002E3F8A">
        <w:t>2</w:t>
      </w:r>
      <w:r w:rsidR="003515E9" w:rsidRPr="002E3F8A">
        <w:t xml:space="preserve"> tyś. próbek malware dziennie.</w:t>
      </w:r>
    </w:p>
    <w:p w14:paraId="24E4AD55" w14:textId="5C561A96" w:rsidR="003515E9" w:rsidRPr="002E3F8A" w:rsidRDefault="00616F74" w:rsidP="003515E9">
      <w:pPr>
        <w:pStyle w:val="Akapitzlist"/>
        <w:numPr>
          <w:ilvl w:val="0"/>
          <w:numId w:val="5"/>
        </w:numPr>
        <w:spacing w:after="200"/>
        <w:jc w:val="both"/>
      </w:pPr>
      <w:r>
        <w:rPr>
          <w:rFonts w:cstheme="minorHAnsi"/>
        </w:rPr>
        <w:t xml:space="preserve">Zamawiający wymaga, aby </w:t>
      </w:r>
      <w:r>
        <w:t>w</w:t>
      </w:r>
      <w:r w:rsidR="003515E9" w:rsidRPr="002E3F8A">
        <w:t>ykrywanie ataków (analiza próbek)  odbywa</w:t>
      </w:r>
      <w:r>
        <w:t>ła</w:t>
      </w:r>
      <w:r w:rsidR="003515E9" w:rsidRPr="002E3F8A">
        <w:t xml:space="preserve"> się przez dedykowane urządzenie typu appliance </w:t>
      </w:r>
      <w:r w:rsidR="00AC25A4" w:rsidRPr="002E3F8A">
        <w:t>dedykowane do instalacji i pracy ciągłej w standardowej szafie przemysłowej typu rack 19” (standard EIA-310), czyli  Sprzęt o przeznaczeniu przemysłowym. Zamawiający nie dopuszcza dostarczenia Sprzętu koniecznego do poprawnego funkcjonowania rozwiązania na adaptowanym sprzęcie przeznaczonym do użytku osobistego lub biurowego.</w:t>
      </w:r>
    </w:p>
    <w:p w14:paraId="73DA6048" w14:textId="759E1823" w:rsidR="003515E9" w:rsidRPr="002E3F8A" w:rsidRDefault="00616F74" w:rsidP="003515E9">
      <w:pPr>
        <w:pStyle w:val="Akapitzlist"/>
        <w:numPr>
          <w:ilvl w:val="0"/>
          <w:numId w:val="5"/>
        </w:numPr>
        <w:spacing w:after="200"/>
        <w:jc w:val="both"/>
      </w:pPr>
      <w:r>
        <w:rPr>
          <w:rFonts w:cstheme="minorHAnsi"/>
        </w:rPr>
        <w:t xml:space="preserve">Zamawiający wymaga, aby </w:t>
      </w:r>
      <w:r>
        <w:t>u</w:t>
      </w:r>
      <w:r w:rsidR="003515E9" w:rsidRPr="002E3F8A">
        <w:t>rządzenie  by</w:t>
      </w:r>
      <w:r>
        <w:t>ło</w:t>
      </w:r>
      <w:r w:rsidR="003515E9" w:rsidRPr="002E3F8A">
        <w:t xml:space="preserve"> wyposażone w maszyny wirtualne wykonujące równolegle analizę dynamiczną próbek malware (w tym także adresów URL) w różnych wersjach systemu operacyjnego i aplikacji jednocześnie.</w:t>
      </w:r>
    </w:p>
    <w:p w14:paraId="5BA076DA" w14:textId="3E9F5C2C" w:rsidR="00C41522" w:rsidRPr="002E3F8A" w:rsidRDefault="00C41522" w:rsidP="00C41522">
      <w:pPr>
        <w:pStyle w:val="Akapitzlist"/>
        <w:numPr>
          <w:ilvl w:val="0"/>
          <w:numId w:val="5"/>
        </w:numPr>
        <w:spacing w:after="200"/>
        <w:jc w:val="both"/>
      </w:pPr>
      <w:r w:rsidRPr="002E3F8A">
        <w:t xml:space="preserve">Wykonawca </w:t>
      </w:r>
      <w:r w:rsidR="00616F74">
        <w:t>skonfiguruje</w:t>
      </w:r>
      <w:r w:rsidR="00616F74" w:rsidRPr="002E3F8A">
        <w:t xml:space="preserve"> </w:t>
      </w:r>
      <w:r w:rsidRPr="002E3F8A">
        <w:t xml:space="preserve">i uruchomi </w:t>
      </w:r>
      <w:r w:rsidR="00616F74">
        <w:t>wszystkie komponenty oprogramowania</w:t>
      </w:r>
      <w:r w:rsidR="00362F19" w:rsidRPr="002E3F8A">
        <w:t xml:space="preserve"> </w:t>
      </w:r>
      <w:r w:rsidRPr="002E3F8A">
        <w:t>na Sprzęcie</w:t>
      </w:r>
      <w:r w:rsidRPr="00B15BC8">
        <w:t>.</w:t>
      </w:r>
    </w:p>
    <w:p w14:paraId="5E205E26" w14:textId="4DFDEC4C" w:rsidR="0064187D" w:rsidRPr="002E3F8A" w:rsidRDefault="007640E9" w:rsidP="0064187D">
      <w:pPr>
        <w:pStyle w:val="Akapitzlist"/>
        <w:numPr>
          <w:ilvl w:val="0"/>
          <w:numId w:val="5"/>
        </w:numPr>
        <w:spacing w:after="200"/>
        <w:jc w:val="both"/>
      </w:pPr>
      <w:r w:rsidRPr="007640E9">
        <w:rPr>
          <w:rFonts w:cstheme="minorHAnsi"/>
        </w:rPr>
        <w:t xml:space="preserve"> </w:t>
      </w:r>
      <w:r>
        <w:rPr>
          <w:rFonts w:cstheme="minorHAnsi"/>
        </w:rPr>
        <w:t xml:space="preserve">Zamawiający wymaga, aby </w:t>
      </w:r>
      <w:r>
        <w:t>d</w:t>
      </w:r>
      <w:r w:rsidR="0064187D" w:rsidRPr="002E3F8A">
        <w:t xml:space="preserve">edykowane urządzenie typu </w:t>
      </w:r>
      <w:proofErr w:type="spellStart"/>
      <w:r w:rsidR="0064187D" w:rsidRPr="002E3F8A">
        <w:t>appliance</w:t>
      </w:r>
      <w:proofErr w:type="spellEnd"/>
      <w:r w:rsidR="0064187D" w:rsidRPr="00B15BC8">
        <w:t xml:space="preserve"> na potrzeby analizy  wykorzystywa</w:t>
      </w:r>
      <w:r>
        <w:t>ło</w:t>
      </w:r>
      <w:r w:rsidR="0064187D" w:rsidRPr="00B15BC8">
        <w:t xml:space="preserve"> dedykowane środowisko wirtualne (</w:t>
      </w:r>
      <w:proofErr w:type="spellStart"/>
      <w:r w:rsidR="0064187D" w:rsidRPr="00B15BC8">
        <w:t>hypervisor</w:t>
      </w:r>
      <w:proofErr w:type="spellEnd"/>
      <w:r w:rsidR="0064187D" w:rsidRPr="00B15BC8">
        <w:t>),  przy czym:</w:t>
      </w:r>
    </w:p>
    <w:p w14:paraId="1AC8BE76" w14:textId="77777777" w:rsidR="0064187D" w:rsidRPr="002E3F8A" w:rsidRDefault="0064187D" w:rsidP="0064187D">
      <w:pPr>
        <w:pStyle w:val="Akapitzlist"/>
        <w:numPr>
          <w:ilvl w:val="1"/>
          <w:numId w:val="5"/>
        </w:numPr>
        <w:spacing w:after="200"/>
        <w:jc w:val="both"/>
      </w:pPr>
      <w:r w:rsidRPr="002E3F8A">
        <w:lastRenderedPageBreak/>
        <w:t>środowisko, w jakim jest wykonywana analiza dynamiczna, MUSI posiadać mechanizmy utrudniające jego wykrycie przez analizowany malware,</w:t>
      </w:r>
    </w:p>
    <w:p w14:paraId="223F6280" w14:textId="77777777" w:rsidR="0064187D" w:rsidRPr="002E3F8A" w:rsidRDefault="0064187D" w:rsidP="0064187D">
      <w:pPr>
        <w:pStyle w:val="Akapitzlist"/>
        <w:numPr>
          <w:ilvl w:val="1"/>
          <w:numId w:val="5"/>
        </w:numPr>
        <w:spacing w:after="200"/>
        <w:jc w:val="both"/>
      </w:pPr>
      <w:r w:rsidRPr="002E3F8A">
        <w:t>maszyny wirtualne, w których wykonywana jest analiza zachowania ataku MUSZĄ posiadać mechanizmy symulacji realnego użytkownika (w tym co najmniej: ruchy myszą, historię odwiedzanych stron web, pliki cookies).</w:t>
      </w:r>
    </w:p>
    <w:p w14:paraId="673457FC" w14:textId="215EEE23" w:rsidR="0064187D" w:rsidRPr="002E3F8A" w:rsidRDefault="0064187D" w:rsidP="008664D8">
      <w:pPr>
        <w:pStyle w:val="Akapitzlist"/>
        <w:numPr>
          <w:ilvl w:val="1"/>
          <w:numId w:val="5"/>
        </w:numPr>
        <w:spacing w:after="200"/>
        <w:jc w:val="both"/>
      </w:pPr>
      <w:r w:rsidRPr="002E3F8A">
        <w:t>analiza zachowania i cech ataku MUSI się odbywać z poziomu hypervisora – nie może być wymagane instalowanie dodatkowych procesów/agentów monitorujących wewnątrz maszyn wirtualnych</w:t>
      </w:r>
    </w:p>
    <w:p w14:paraId="30B7F96B" w14:textId="3BAFA43B" w:rsidR="003515E9" w:rsidRPr="002E3F8A" w:rsidRDefault="007640E9" w:rsidP="003515E9">
      <w:pPr>
        <w:pStyle w:val="Akapitzlist"/>
        <w:numPr>
          <w:ilvl w:val="0"/>
          <w:numId w:val="5"/>
        </w:numPr>
        <w:spacing w:after="200"/>
        <w:jc w:val="both"/>
      </w:pPr>
      <w:r>
        <w:rPr>
          <w:rFonts w:cstheme="minorHAnsi"/>
        </w:rPr>
        <w:t xml:space="preserve">Zamawiający wymaga, aby </w:t>
      </w:r>
      <w:r>
        <w:t>a</w:t>
      </w:r>
      <w:r w:rsidR="003515E9" w:rsidRPr="002E3F8A">
        <w:t>naliza danych przez urządzenia do ochrony przed atakami</w:t>
      </w:r>
      <w:r w:rsidR="00362F19" w:rsidRPr="002E3F8A">
        <w:t xml:space="preserve"> w module</w:t>
      </w:r>
      <w:r w:rsidR="003515E9" w:rsidRPr="002E3F8A">
        <w:t xml:space="preserve">  odbywa</w:t>
      </w:r>
      <w:r>
        <w:t>ła</w:t>
      </w:r>
      <w:r w:rsidR="003515E9" w:rsidRPr="002E3F8A">
        <w:t xml:space="preserve"> się w całkowicie izolowanym na appliance’ach środowisku.</w:t>
      </w:r>
    </w:p>
    <w:p w14:paraId="1CE83CAA" w14:textId="2A8EE70C" w:rsidR="003515E9" w:rsidRPr="002E3F8A" w:rsidRDefault="007640E9" w:rsidP="003515E9">
      <w:pPr>
        <w:pStyle w:val="Akapitzlist"/>
        <w:numPr>
          <w:ilvl w:val="0"/>
          <w:numId w:val="5"/>
        </w:numPr>
        <w:spacing w:after="200"/>
        <w:jc w:val="both"/>
      </w:pPr>
      <w:r>
        <w:rPr>
          <w:rFonts w:cstheme="minorHAnsi"/>
        </w:rPr>
        <w:t>Zamawiający wymaga, aby a</w:t>
      </w:r>
      <w:r w:rsidR="007C149E" w:rsidRPr="002E3F8A">
        <w:rPr>
          <w:rFonts w:cstheme="minorHAnsi"/>
        </w:rPr>
        <w:t xml:space="preserve">naliza ataku </w:t>
      </w:r>
      <w:r w:rsidR="00362F19" w:rsidRPr="002E3F8A">
        <w:rPr>
          <w:rFonts w:cstheme="minorHAnsi"/>
        </w:rPr>
        <w:t xml:space="preserve">w module </w:t>
      </w:r>
      <w:r w:rsidR="007C149E" w:rsidRPr="002E3F8A">
        <w:rPr>
          <w:rFonts w:cstheme="minorHAnsi"/>
        </w:rPr>
        <w:t xml:space="preserve"> odbywa</w:t>
      </w:r>
      <w:r>
        <w:rPr>
          <w:rFonts w:cstheme="minorHAnsi"/>
        </w:rPr>
        <w:t>ła</w:t>
      </w:r>
      <w:r w:rsidR="007C149E" w:rsidRPr="002E3F8A">
        <w:rPr>
          <w:rFonts w:cstheme="minorHAnsi"/>
        </w:rPr>
        <w:t xml:space="preserve"> się za pomocą dynamicznej analizy zachowania kodu umożliwiających równoczesną analizę zagrożenia w różnych wersjach systemu operacyjnego i aplikacjach</w:t>
      </w:r>
      <w:r w:rsidR="00A97515" w:rsidRPr="002E3F8A">
        <w:rPr>
          <w:rFonts w:cstheme="minorHAnsi"/>
        </w:rPr>
        <w:t>.</w:t>
      </w:r>
    </w:p>
    <w:p w14:paraId="146C017B" w14:textId="688C10F2" w:rsidR="003515E9" w:rsidRPr="002E3F8A" w:rsidRDefault="007640E9" w:rsidP="003515E9">
      <w:pPr>
        <w:pStyle w:val="Akapitzlist"/>
        <w:numPr>
          <w:ilvl w:val="0"/>
          <w:numId w:val="5"/>
        </w:numPr>
        <w:spacing w:after="200"/>
        <w:jc w:val="both"/>
      </w:pPr>
      <w:r>
        <w:rPr>
          <w:rFonts w:cstheme="minorHAnsi"/>
        </w:rPr>
        <w:t xml:space="preserve">Zamawiający wymaga, aby </w:t>
      </w:r>
      <w:r>
        <w:t>f</w:t>
      </w:r>
      <w:r w:rsidR="003515E9" w:rsidRPr="002E3F8A">
        <w:t xml:space="preserve">unkcjonalność wykrywania </w:t>
      </w:r>
      <w:proofErr w:type="spellStart"/>
      <w:r w:rsidR="003515E9" w:rsidRPr="002E3F8A">
        <w:t>malware</w:t>
      </w:r>
      <w:proofErr w:type="spellEnd"/>
      <w:r w:rsidR="003515E9" w:rsidRPr="002E3F8A">
        <w:t xml:space="preserve"> w plikach, obiektach i adresach URL wskazanych przez użytkownika  realizowa</w:t>
      </w:r>
      <w:r>
        <w:t>ła</w:t>
      </w:r>
      <w:r w:rsidR="003515E9" w:rsidRPr="002E3F8A">
        <w:t xml:space="preserve"> statyczną analizę (analizę cech) i dynamiczną analizę (analizę zachowania po uruchomieniu środowisku wirtualnym) podejrzanych obiektów</w:t>
      </w:r>
      <w:r w:rsidR="00A97515" w:rsidRPr="002E3F8A">
        <w:t>.</w:t>
      </w:r>
    </w:p>
    <w:p w14:paraId="638AFBC4" w14:textId="37762FFD" w:rsidR="00321316" w:rsidRPr="002E3F8A" w:rsidRDefault="007640E9" w:rsidP="00C14031">
      <w:pPr>
        <w:pStyle w:val="Akapitzlist"/>
        <w:numPr>
          <w:ilvl w:val="0"/>
          <w:numId w:val="5"/>
        </w:numPr>
        <w:spacing w:after="200"/>
        <w:jc w:val="both"/>
      </w:pPr>
      <w:r>
        <w:rPr>
          <w:rFonts w:cstheme="minorHAnsi"/>
        </w:rPr>
        <w:t xml:space="preserve">Zamawiający wymaga, aby </w:t>
      </w:r>
      <w:r>
        <w:t>a</w:t>
      </w:r>
      <w:r w:rsidR="003515E9" w:rsidRPr="002E3F8A">
        <w:t>naliza dynamiczna</w:t>
      </w:r>
      <w:r w:rsidR="00C14031" w:rsidRPr="002E3F8A">
        <w:t xml:space="preserve"> (uruchomienie badanej próbki w izolowanym środowisku)</w:t>
      </w:r>
      <w:r w:rsidR="003515E9" w:rsidRPr="002E3F8A">
        <w:t xml:space="preserve">  wykonywana</w:t>
      </w:r>
      <w:r>
        <w:t xml:space="preserve"> była</w:t>
      </w:r>
      <w:r w:rsidR="003515E9" w:rsidRPr="002E3F8A">
        <w:t xml:space="preserve"> z wykorzystaniem różnych wersji systemów operacyjnych Windows (co najmniej: Win XP SP3, Win 7 SP1, Win7 SP1 x64), WIN10 różnych aplikacji i ich różnych wersji zainstalowanych w tych systemach (co najmniej FireFox, Chrome, IE, Adobe Reader, Java JDK JRE, MS Office, QuickTime Player, Win Media Player, Real Player, VLC Player, RunDLL) oraz w systemie MAC OS X i centOS.</w:t>
      </w:r>
      <w:r w:rsidR="00C14031" w:rsidRPr="002E3F8A">
        <w:t xml:space="preserve"> </w:t>
      </w:r>
      <w:r w:rsidR="00321316" w:rsidRPr="002E3F8A">
        <w:t xml:space="preserve">Wszystkie niezbędne licencje na systemy operacyjne i aplikacje MUSZĄ być dostarczone wraz z </w:t>
      </w:r>
      <w:r w:rsidR="00C14031" w:rsidRPr="002E3F8A">
        <w:t>proponowanym rozwiązaniem.</w:t>
      </w:r>
    </w:p>
    <w:p w14:paraId="13F5B019" w14:textId="10ED72F7" w:rsidR="003515E9" w:rsidRPr="002E3F8A" w:rsidRDefault="0036519F" w:rsidP="003515E9">
      <w:pPr>
        <w:pStyle w:val="Akapitzlist"/>
        <w:numPr>
          <w:ilvl w:val="0"/>
          <w:numId w:val="5"/>
        </w:numPr>
        <w:spacing w:after="200"/>
        <w:jc w:val="both"/>
      </w:pPr>
      <w:r>
        <w:rPr>
          <w:rFonts w:cstheme="minorHAnsi"/>
        </w:rPr>
        <w:t xml:space="preserve">Zamawiający wymaga, aby </w:t>
      </w:r>
      <w:r>
        <w:t>u</w:t>
      </w:r>
      <w:r w:rsidR="003515E9" w:rsidRPr="002E3F8A">
        <w:t>rządzenie  posiada</w:t>
      </w:r>
      <w:r>
        <w:t>ło</w:t>
      </w:r>
      <w:r w:rsidR="003515E9" w:rsidRPr="002E3F8A">
        <w:t xml:space="preserve"> wbudowaną możliwość analizy ruchu zarówno dla systemów operacyjnych klasy Windows jak i Mac OS bez konieczności instalacji i posiadania dodatkowych licencji czy komponentów.</w:t>
      </w:r>
    </w:p>
    <w:p w14:paraId="537170DE" w14:textId="7A9AE22B" w:rsidR="003515E9" w:rsidRPr="002E3F8A" w:rsidRDefault="0036519F" w:rsidP="003515E9">
      <w:pPr>
        <w:pStyle w:val="Akapitzlist"/>
        <w:numPr>
          <w:ilvl w:val="0"/>
          <w:numId w:val="5"/>
        </w:numPr>
        <w:spacing w:after="200"/>
        <w:jc w:val="both"/>
      </w:pPr>
      <w:r>
        <w:rPr>
          <w:rFonts w:cstheme="minorHAnsi"/>
        </w:rPr>
        <w:t xml:space="preserve">Zamawiający wymaga, aby </w:t>
      </w:r>
      <w:r>
        <w:t>m</w:t>
      </w:r>
      <w:r w:rsidR="00362F19" w:rsidRPr="002E3F8A">
        <w:t xml:space="preserve">oduł </w:t>
      </w:r>
      <w:r w:rsidR="003515E9" w:rsidRPr="002E3F8A">
        <w:t xml:space="preserve"> mi</w:t>
      </w:r>
      <w:r>
        <w:t>ał</w:t>
      </w:r>
      <w:r w:rsidR="003515E9" w:rsidRPr="002E3F8A">
        <w:t xml:space="preserve"> możliwość wpisania hasła w celu automatycznego odszyfrowania przekazywanej do analizy próbki malware.</w:t>
      </w:r>
    </w:p>
    <w:p w14:paraId="4203E0EC" w14:textId="355CC8F0" w:rsidR="003515E9" w:rsidRPr="002E3F8A" w:rsidRDefault="0036519F" w:rsidP="003515E9">
      <w:pPr>
        <w:pStyle w:val="Akapitzlist"/>
        <w:numPr>
          <w:ilvl w:val="0"/>
          <w:numId w:val="5"/>
        </w:numPr>
        <w:spacing w:after="200"/>
        <w:jc w:val="both"/>
      </w:pPr>
      <w:r>
        <w:rPr>
          <w:rFonts w:cstheme="minorHAnsi"/>
        </w:rPr>
        <w:t xml:space="preserve">Zamawiający wymaga, aby </w:t>
      </w:r>
      <w:r>
        <w:t>m</w:t>
      </w:r>
      <w:r w:rsidR="00362F19" w:rsidRPr="002E3F8A">
        <w:t xml:space="preserve">oduł </w:t>
      </w:r>
      <w:r w:rsidR="003515E9" w:rsidRPr="002E3F8A">
        <w:t xml:space="preserve"> mi</w:t>
      </w:r>
      <w:r>
        <w:t>ał</w:t>
      </w:r>
      <w:r w:rsidR="003515E9" w:rsidRPr="002E3F8A">
        <w:t xml:space="preserve"> możliwość podglądu </w:t>
      </w:r>
      <w:r w:rsidR="00060C2E" w:rsidRPr="002E3F8A">
        <w:t xml:space="preserve">lub nagrania / odtworzenia filmu </w:t>
      </w:r>
      <w:r w:rsidR="003515E9" w:rsidRPr="002E3F8A">
        <w:t>z przebiegu analizy w środowisku wirtualnym.</w:t>
      </w:r>
    </w:p>
    <w:p w14:paraId="29D88345" w14:textId="04F33C1D" w:rsidR="003515E9" w:rsidRPr="002E3F8A" w:rsidRDefault="0036519F" w:rsidP="003515E9">
      <w:pPr>
        <w:pStyle w:val="Akapitzlist"/>
        <w:numPr>
          <w:ilvl w:val="0"/>
          <w:numId w:val="5"/>
        </w:numPr>
        <w:spacing w:after="200"/>
        <w:jc w:val="both"/>
      </w:pPr>
      <w:r>
        <w:rPr>
          <w:rFonts w:cstheme="minorHAnsi"/>
        </w:rPr>
        <w:t xml:space="preserve">Zamawiający wymaga, aby </w:t>
      </w:r>
      <w:r>
        <w:t>m</w:t>
      </w:r>
      <w:r w:rsidR="00362F19" w:rsidRPr="002E3F8A">
        <w:t xml:space="preserve">oduł </w:t>
      </w:r>
      <w:r w:rsidR="003515E9" w:rsidRPr="002E3F8A">
        <w:t xml:space="preserve"> posiada</w:t>
      </w:r>
      <w:r>
        <w:t>ł</w:t>
      </w:r>
      <w:r w:rsidR="003515E9" w:rsidRPr="002E3F8A">
        <w:t xml:space="preserve"> możliwość </w:t>
      </w:r>
      <w:r w:rsidR="00820FFE" w:rsidRPr="002E3F8A">
        <w:t>parametryzacji</w:t>
      </w:r>
      <w:r w:rsidR="003515E9" w:rsidRPr="002E3F8A">
        <w:t xml:space="preserve"> środowisk wirtualnych </w:t>
      </w:r>
      <w:r w:rsidR="00820FFE" w:rsidRPr="002E3F8A">
        <w:t xml:space="preserve">na przykład </w:t>
      </w:r>
      <w:r w:rsidR="003515E9" w:rsidRPr="002E3F8A">
        <w:t>w zakresie: nazwy domeny, folderów użytkowników, ostatnio otwartych plików</w:t>
      </w:r>
      <w:r w:rsidR="00820FFE" w:rsidRPr="002E3F8A">
        <w:t xml:space="preserve"> </w:t>
      </w:r>
      <w:r w:rsidR="003515E9" w:rsidRPr="002E3F8A">
        <w:t>w celu utrudnienia wykrycia przez analizowany malware.</w:t>
      </w:r>
    </w:p>
    <w:p w14:paraId="7230B71E" w14:textId="06EB9012" w:rsidR="003515E9" w:rsidRPr="002E3F8A" w:rsidRDefault="00362F19" w:rsidP="003515E9">
      <w:pPr>
        <w:pStyle w:val="Akapitzlist"/>
        <w:numPr>
          <w:ilvl w:val="0"/>
          <w:numId w:val="5"/>
        </w:numPr>
        <w:spacing w:after="200"/>
        <w:jc w:val="both"/>
      </w:pPr>
      <w:r w:rsidRPr="002E3F8A">
        <w:t xml:space="preserve">Moduł </w:t>
      </w:r>
      <w:r w:rsidR="00820FFE" w:rsidRPr="002E3F8A">
        <w:t xml:space="preserve">opcjonalnie powinien </w:t>
      </w:r>
      <w:r w:rsidR="003515E9" w:rsidRPr="002E3F8A">
        <w:t>posiadać możliwość wskazania zasobu plikowego w celu oddzielenia analizowanych plików w zależności od wyników analizy (brak malware, wykryty malware, ścieżka wejściowa).</w:t>
      </w:r>
    </w:p>
    <w:p w14:paraId="38EEC1FB" w14:textId="32891A0C" w:rsidR="0064187D" w:rsidRPr="002E3F8A" w:rsidRDefault="0036519F" w:rsidP="0064187D">
      <w:pPr>
        <w:pStyle w:val="Akapitzlist"/>
        <w:numPr>
          <w:ilvl w:val="0"/>
          <w:numId w:val="5"/>
        </w:numPr>
        <w:spacing w:after="200"/>
        <w:jc w:val="both"/>
      </w:pPr>
      <w:r>
        <w:rPr>
          <w:rFonts w:cstheme="minorHAnsi"/>
        </w:rPr>
        <w:t xml:space="preserve">Zamawiający wymaga, aby </w:t>
      </w:r>
      <w:r>
        <w:t>moduł</w:t>
      </w:r>
      <w:r w:rsidR="0064187D" w:rsidRPr="002E3F8A">
        <w:t xml:space="preserve">  umożliwia</w:t>
      </w:r>
      <w:r>
        <w:t>ł</w:t>
      </w:r>
      <w:r w:rsidR="0064187D" w:rsidRPr="002E3F8A">
        <w:t xml:space="preserve"> analizę </w:t>
      </w:r>
      <w:proofErr w:type="spellStart"/>
      <w:r w:rsidR="0064187D" w:rsidRPr="002E3F8A">
        <w:t>malware</w:t>
      </w:r>
      <w:proofErr w:type="spellEnd"/>
      <w:r w:rsidR="0064187D" w:rsidRPr="002E3F8A">
        <w:t xml:space="preserve"> w jednym z wybranych trybów:</w:t>
      </w:r>
    </w:p>
    <w:p w14:paraId="3A948497" w14:textId="77777777" w:rsidR="0064187D" w:rsidRPr="002E3F8A" w:rsidRDefault="0064187D" w:rsidP="0064187D">
      <w:pPr>
        <w:pStyle w:val="Akapitzlist"/>
        <w:numPr>
          <w:ilvl w:val="1"/>
          <w:numId w:val="5"/>
        </w:numPr>
        <w:spacing w:after="200"/>
        <w:jc w:val="both"/>
      </w:pPr>
      <w:r w:rsidRPr="002E3F8A">
        <w:t>tryb otwarty - detonacja obiektu i możliwość połączenia badanej próbki z dedykowanym łączem internetowym,</w:t>
      </w:r>
    </w:p>
    <w:p w14:paraId="6DC4FB6F" w14:textId="50B90DEF" w:rsidR="0064187D" w:rsidRPr="002E3F8A" w:rsidRDefault="0064187D" w:rsidP="0036519F">
      <w:pPr>
        <w:pStyle w:val="Akapitzlist"/>
        <w:numPr>
          <w:ilvl w:val="1"/>
          <w:numId w:val="5"/>
        </w:numPr>
        <w:spacing w:after="200"/>
        <w:jc w:val="both"/>
      </w:pPr>
      <w:r w:rsidRPr="002E3F8A">
        <w:t>sandbox - detonacja obiektu w zamkniętym środowisku</w:t>
      </w:r>
    </w:p>
    <w:p w14:paraId="51EDFDEC" w14:textId="55559D40" w:rsidR="003515E9" w:rsidRPr="002E3F8A" w:rsidRDefault="0036519F" w:rsidP="003515E9">
      <w:pPr>
        <w:pStyle w:val="Akapitzlist"/>
        <w:numPr>
          <w:ilvl w:val="0"/>
          <w:numId w:val="5"/>
        </w:numPr>
        <w:spacing w:after="200"/>
        <w:jc w:val="both"/>
      </w:pPr>
      <w:r>
        <w:rPr>
          <w:rFonts w:cstheme="minorHAnsi"/>
        </w:rPr>
        <w:t xml:space="preserve">Zamawiający wymaga, aby </w:t>
      </w:r>
      <w:r w:rsidR="0064187D" w:rsidRPr="002E3F8A">
        <w:t xml:space="preserve">Moduł </w:t>
      </w:r>
      <w:r w:rsidR="003515E9" w:rsidRPr="002E3F8A">
        <w:t>mi</w:t>
      </w:r>
      <w:r>
        <w:t>ał</w:t>
      </w:r>
      <w:r w:rsidR="003515E9" w:rsidRPr="002E3F8A">
        <w:t xml:space="preserve"> możliwość konfiguracji próbki przesyłanej do analizy w zakresie:</w:t>
      </w:r>
    </w:p>
    <w:p w14:paraId="323322AC" w14:textId="5518AB02" w:rsidR="003515E9" w:rsidRPr="002E3F8A" w:rsidRDefault="003515E9" w:rsidP="003515E9">
      <w:pPr>
        <w:pStyle w:val="Akapitzlist"/>
        <w:numPr>
          <w:ilvl w:val="1"/>
          <w:numId w:val="5"/>
        </w:numPr>
        <w:spacing w:after="200"/>
        <w:jc w:val="both"/>
      </w:pPr>
      <w:r w:rsidRPr="002E3F8A">
        <w:t>wymuszenia trybu analizy (</w:t>
      </w:r>
      <w:r w:rsidR="00820FFE" w:rsidRPr="002E3F8A">
        <w:t>tryb otwarty</w:t>
      </w:r>
      <w:r w:rsidRPr="002E3F8A">
        <w:t xml:space="preserve"> lub sandbox),</w:t>
      </w:r>
    </w:p>
    <w:p w14:paraId="6EC5F573" w14:textId="7AB8A4E5" w:rsidR="003515E9" w:rsidRPr="002E3F8A" w:rsidRDefault="003515E9" w:rsidP="003515E9">
      <w:pPr>
        <w:pStyle w:val="Akapitzlist"/>
        <w:numPr>
          <w:ilvl w:val="1"/>
          <w:numId w:val="5"/>
        </w:numPr>
        <w:spacing w:after="200"/>
        <w:jc w:val="both"/>
      </w:pPr>
      <w:r w:rsidRPr="002E3F8A">
        <w:t>określenia czasu wykonywanej analizy,</w:t>
      </w:r>
    </w:p>
    <w:p w14:paraId="3B663C3B" w14:textId="75336673" w:rsidR="003515E9" w:rsidRPr="002E3F8A" w:rsidRDefault="003515E9" w:rsidP="003515E9">
      <w:pPr>
        <w:pStyle w:val="Akapitzlist"/>
        <w:numPr>
          <w:ilvl w:val="1"/>
          <w:numId w:val="5"/>
        </w:numPr>
        <w:spacing w:after="200"/>
        <w:jc w:val="both"/>
      </w:pPr>
      <w:r w:rsidRPr="002E3F8A">
        <w:lastRenderedPageBreak/>
        <w:t>wskazania systemu operacyjnego w którym będzie wykon</w:t>
      </w:r>
      <w:r w:rsidR="00321316" w:rsidRPr="002E3F8A">
        <w:t>ana</w:t>
      </w:r>
      <w:r w:rsidRPr="002E3F8A">
        <w:t xml:space="preserve"> analiza (co najmniej Windows XP, 7, 10, MacOS X, linux),</w:t>
      </w:r>
    </w:p>
    <w:p w14:paraId="5935C0DF" w14:textId="77777777" w:rsidR="00321316" w:rsidRPr="002E3F8A" w:rsidRDefault="003515E9" w:rsidP="00321316">
      <w:pPr>
        <w:pStyle w:val="Akapitzlist"/>
        <w:numPr>
          <w:ilvl w:val="1"/>
          <w:numId w:val="5"/>
        </w:numPr>
        <w:spacing w:after="200"/>
        <w:jc w:val="both"/>
      </w:pPr>
      <w:r w:rsidRPr="002E3F8A">
        <w:t xml:space="preserve">podglądu </w:t>
      </w:r>
      <w:r w:rsidR="00321316" w:rsidRPr="002E3F8A">
        <w:t xml:space="preserve">trwającej </w:t>
      </w:r>
      <w:r w:rsidRPr="002E3F8A">
        <w:t>analizy</w:t>
      </w:r>
      <w:r w:rsidR="00321316" w:rsidRPr="002E3F8A">
        <w:t>,</w:t>
      </w:r>
    </w:p>
    <w:p w14:paraId="32FCCC5E" w14:textId="7923101F" w:rsidR="003515E9" w:rsidRPr="002E3F8A" w:rsidRDefault="00A42BC9" w:rsidP="003515E9">
      <w:pPr>
        <w:pStyle w:val="Akapitzlist"/>
        <w:numPr>
          <w:ilvl w:val="0"/>
          <w:numId w:val="5"/>
        </w:numPr>
        <w:spacing w:after="200"/>
        <w:jc w:val="both"/>
      </w:pPr>
      <w:r>
        <w:rPr>
          <w:rFonts w:cstheme="minorHAnsi"/>
        </w:rPr>
        <w:t>Zamawiający wymaga, aby m</w:t>
      </w:r>
      <w:r w:rsidR="0064187D" w:rsidRPr="002E3F8A">
        <w:t xml:space="preserve">oduł </w:t>
      </w:r>
      <w:r w:rsidR="003515E9" w:rsidRPr="002E3F8A">
        <w:t xml:space="preserve"> umożliwia</w:t>
      </w:r>
      <w:r>
        <w:t>ł</w:t>
      </w:r>
      <w:r w:rsidR="003515E9" w:rsidRPr="002E3F8A">
        <w:t xml:space="preserve"> generowanie raportów zawierających co najmniej statystyki przeanalizowanych próbek.</w:t>
      </w:r>
    </w:p>
    <w:p w14:paraId="2738FB21" w14:textId="77777777" w:rsidR="003515E9" w:rsidRPr="002E3F8A" w:rsidRDefault="003515E9" w:rsidP="003515E9">
      <w:pPr>
        <w:pStyle w:val="Akapitzlist"/>
        <w:numPr>
          <w:ilvl w:val="0"/>
          <w:numId w:val="5"/>
        </w:numPr>
        <w:spacing w:after="200"/>
        <w:jc w:val="both"/>
      </w:pPr>
      <w:r w:rsidRPr="002E3F8A">
        <w:t>Raporty muszą mieć możliwość eksportu do formatu CSV lub PDF wraz z możliwością ustalenia okresu czasu dla generowanego raportu (co najmniej ostatnie 24 godziny, ostatni 7 dni, ostatnie 30 dni).</w:t>
      </w:r>
    </w:p>
    <w:p w14:paraId="5006F7AE" w14:textId="21E21A32" w:rsidR="003515E9" w:rsidRPr="002E3F8A" w:rsidRDefault="00A42BC9" w:rsidP="003515E9">
      <w:pPr>
        <w:pStyle w:val="Akapitzlist"/>
        <w:numPr>
          <w:ilvl w:val="0"/>
          <w:numId w:val="5"/>
        </w:numPr>
        <w:spacing w:after="200"/>
        <w:jc w:val="both"/>
      </w:pPr>
      <w:r>
        <w:rPr>
          <w:rFonts w:cstheme="minorHAnsi"/>
        </w:rPr>
        <w:t>Zamawiający wymaga, aby m</w:t>
      </w:r>
      <w:r w:rsidR="00362F19" w:rsidRPr="002E3F8A">
        <w:t xml:space="preserve">oduł </w:t>
      </w:r>
      <w:r w:rsidR="003515E9" w:rsidRPr="002E3F8A">
        <w:t xml:space="preserve"> mi</w:t>
      </w:r>
      <w:r>
        <w:t>ał</w:t>
      </w:r>
      <w:r w:rsidR="003515E9" w:rsidRPr="002E3F8A">
        <w:t xml:space="preserve"> możliwość integracji przez restAPI celem umożliwienia przesyłania próbek malware przez portal WWW.</w:t>
      </w:r>
    </w:p>
    <w:p w14:paraId="3658AE1F" w14:textId="2355BAFD" w:rsidR="003515E9" w:rsidRPr="002E3F8A" w:rsidRDefault="00A42BC9" w:rsidP="003515E9">
      <w:pPr>
        <w:pStyle w:val="Akapitzlist"/>
        <w:numPr>
          <w:ilvl w:val="0"/>
          <w:numId w:val="5"/>
        </w:numPr>
        <w:spacing w:after="200"/>
        <w:jc w:val="both"/>
      </w:pPr>
      <w:r>
        <w:rPr>
          <w:rFonts w:cstheme="minorHAnsi"/>
        </w:rPr>
        <w:t>Zamawiający wymaga, aby m</w:t>
      </w:r>
      <w:r w:rsidR="00362F19" w:rsidRPr="002E3F8A">
        <w:t xml:space="preserve">oduł </w:t>
      </w:r>
      <w:r w:rsidR="003515E9" w:rsidRPr="002E3F8A">
        <w:t xml:space="preserve"> mi</w:t>
      </w:r>
      <w:r>
        <w:t>ał</w:t>
      </w:r>
      <w:r w:rsidR="003515E9" w:rsidRPr="002E3F8A">
        <w:t xml:space="preserve"> możliwość zapisu przesłanych malware do wybranych folderów sieciowych.</w:t>
      </w:r>
    </w:p>
    <w:p w14:paraId="031CA1EC" w14:textId="700D3228" w:rsidR="003515E9" w:rsidRPr="002E3F8A" w:rsidRDefault="00A42BC9" w:rsidP="003515E9">
      <w:pPr>
        <w:pStyle w:val="Akapitzlist"/>
        <w:numPr>
          <w:ilvl w:val="0"/>
          <w:numId w:val="5"/>
        </w:numPr>
        <w:spacing w:after="200"/>
        <w:jc w:val="both"/>
      </w:pPr>
      <w:r>
        <w:rPr>
          <w:rFonts w:cstheme="minorHAnsi"/>
        </w:rPr>
        <w:t>Zamawiający wymaga, aby m</w:t>
      </w:r>
      <w:r w:rsidR="00362F19" w:rsidRPr="002E3F8A">
        <w:t xml:space="preserve">oduł </w:t>
      </w:r>
      <w:r w:rsidR="003515E9" w:rsidRPr="002E3F8A">
        <w:t xml:space="preserve"> mi</w:t>
      </w:r>
      <w:r>
        <w:t>ał</w:t>
      </w:r>
      <w:r w:rsidR="003515E9" w:rsidRPr="002E3F8A">
        <w:t xml:space="preserve"> stworzony zgodnie z wymaganiami Zamawiającego dedykowany interfejs użytkownika WWW w języku polskim umożliwiający ręczne wskazanie pliku jak również adresu URL do analizy, wraz z możliwością prezentacji wyników  tej analizy co najmniej w zakresie informacji czy badany, plik lub URL jest / nie jest niebezpieczny.</w:t>
      </w:r>
    </w:p>
    <w:p w14:paraId="126E9680" w14:textId="4CF0DFB0" w:rsidR="00362F19" w:rsidRPr="002E3F8A" w:rsidRDefault="00A42BC9" w:rsidP="003515E9">
      <w:pPr>
        <w:pStyle w:val="Akapitzlist"/>
        <w:numPr>
          <w:ilvl w:val="0"/>
          <w:numId w:val="5"/>
        </w:numPr>
        <w:spacing w:after="200"/>
        <w:jc w:val="both"/>
      </w:pPr>
      <w:r>
        <w:rPr>
          <w:rFonts w:cstheme="minorHAnsi"/>
        </w:rPr>
        <w:t xml:space="preserve">Zamawiający wymaga, aby </w:t>
      </w:r>
      <w:r>
        <w:t>m</w:t>
      </w:r>
      <w:r w:rsidR="00362F19" w:rsidRPr="002E3F8A">
        <w:t>oduł  by</w:t>
      </w:r>
      <w:r>
        <w:t>ł</w:t>
      </w:r>
      <w:r w:rsidR="00362F19" w:rsidRPr="002E3F8A">
        <w:t xml:space="preserve"> automatycznie </w:t>
      </w:r>
      <w:r w:rsidR="002E3F8A" w:rsidRPr="002E3F8A">
        <w:t>zintegrowany</w:t>
      </w:r>
      <w:r w:rsidR="00362F19" w:rsidRPr="002E3F8A">
        <w:t xml:space="preserve"> z Systemem ochrony stacji roboczych, to jest posiadać automatyczną możliwość wysyłania próbek (plików/obiektów) do analizy dynamicznej z poziomu konsoli Systemu.</w:t>
      </w:r>
    </w:p>
    <w:p w14:paraId="7C7C9939" w14:textId="4FC23E6D" w:rsidR="003515E9" w:rsidRPr="00B15BC8" w:rsidRDefault="00093DE6" w:rsidP="003515E9">
      <w:pPr>
        <w:spacing w:line="240" w:lineRule="auto"/>
        <w:ind w:left="284" w:hanging="284"/>
        <w:jc w:val="both"/>
        <w:rPr>
          <w:rFonts w:asciiTheme="minorHAnsi" w:eastAsia="Calibri" w:hAnsiTheme="minorHAnsi"/>
          <w:b/>
        </w:rPr>
      </w:pPr>
      <w:r w:rsidRPr="002E3F8A">
        <w:rPr>
          <w:rFonts w:asciiTheme="minorHAnsi" w:eastAsia="Calibri" w:hAnsiTheme="minorHAnsi"/>
          <w:b/>
        </w:rPr>
        <w:t xml:space="preserve">II h. </w:t>
      </w:r>
      <w:r w:rsidR="003515E9" w:rsidRPr="002E3F8A">
        <w:rPr>
          <w:rFonts w:asciiTheme="minorHAnsi" w:eastAsia="Calibri" w:hAnsiTheme="minorHAnsi"/>
          <w:b/>
        </w:rPr>
        <w:t>Wymagania dotyczące Zarządzania rozwiązaniem</w:t>
      </w:r>
    </w:p>
    <w:p w14:paraId="4DD92B66" w14:textId="3F6E14E9" w:rsidR="005615D3" w:rsidRPr="002E3F8A" w:rsidRDefault="007915D2" w:rsidP="00601667">
      <w:pPr>
        <w:pStyle w:val="Akapitzlist"/>
        <w:numPr>
          <w:ilvl w:val="0"/>
          <w:numId w:val="36"/>
        </w:numPr>
        <w:jc w:val="both"/>
      </w:pPr>
      <w:r>
        <w:rPr>
          <w:rFonts w:cstheme="minorHAnsi"/>
        </w:rPr>
        <w:t xml:space="preserve">Zamawiający wymaga, aby </w:t>
      </w:r>
      <w:r>
        <w:t>z</w:t>
      </w:r>
      <w:r w:rsidR="005615D3" w:rsidRPr="00B15BC8">
        <w:t xml:space="preserve">aoferowany System  </w:t>
      </w:r>
      <w:r w:rsidR="002E3F8A" w:rsidRPr="00B15BC8">
        <w:t>umo</w:t>
      </w:r>
      <w:r w:rsidR="002E3F8A" w:rsidRPr="002E3F8A">
        <w:t>żliwia</w:t>
      </w:r>
      <w:r>
        <w:t>ł</w:t>
      </w:r>
      <w:r w:rsidR="005615D3" w:rsidRPr="002E3F8A">
        <w:t xml:space="preserve"> centralną korelację ataków pomiędzy różnymi wektorami  ataków</w:t>
      </w:r>
      <w:r w:rsidR="000357BF" w:rsidRPr="002E3F8A">
        <w:t xml:space="preserve"> (pomiędzy Modułem analizy próbek, a Systemem ochrony stacji roboczej).</w:t>
      </w:r>
    </w:p>
    <w:p w14:paraId="597596F2" w14:textId="1144A8E7" w:rsidR="000357BF" w:rsidRPr="002E3F8A" w:rsidRDefault="000357BF" w:rsidP="00DF45DD">
      <w:pPr>
        <w:pStyle w:val="Akapitzlist"/>
        <w:numPr>
          <w:ilvl w:val="0"/>
          <w:numId w:val="36"/>
        </w:numPr>
        <w:jc w:val="both"/>
      </w:pPr>
      <w:r w:rsidRPr="002E3F8A">
        <w:t xml:space="preserve">Zarządzanie </w:t>
      </w:r>
      <w:r w:rsidR="00FC1484" w:rsidRPr="002E3F8A">
        <w:t xml:space="preserve">Systemem </w:t>
      </w:r>
      <w:r w:rsidR="007915D2">
        <w:t>powinno</w:t>
      </w:r>
      <w:r w:rsidR="00FC1484" w:rsidRPr="002E3F8A">
        <w:t xml:space="preserve"> być </w:t>
      </w:r>
      <w:r w:rsidR="002E3F8A" w:rsidRPr="002E3F8A">
        <w:t>oparte</w:t>
      </w:r>
      <w:r w:rsidR="00FC1484" w:rsidRPr="002E3F8A">
        <w:t xml:space="preserve"> na dedykowanej maszynie wirtualnej lub być dostępne jako SaaS.</w:t>
      </w:r>
    </w:p>
    <w:p w14:paraId="3A219137" w14:textId="686DF2CB" w:rsidR="00DF45DD" w:rsidRPr="002E3F8A" w:rsidRDefault="007915D2" w:rsidP="00DF45DD">
      <w:pPr>
        <w:pStyle w:val="Akapitzlist"/>
        <w:numPr>
          <w:ilvl w:val="0"/>
          <w:numId w:val="36"/>
        </w:numPr>
        <w:jc w:val="both"/>
      </w:pPr>
      <w:r>
        <w:rPr>
          <w:rFonts w:cstheme="minorHAnsi"/>
        </w:rPr>
        <w:t xml:space="preserve">Zamawiający wymaga, aby </w:t>
      </w:r>
      <w:r>
        <w:t>c</w:t>
      </w:r>
      <w:r w:rsidR="00DF45DD" w:rsidRPr="002E3F8A">
        <w:t xml:space="preserve">entralne </w:t>
      </w:r>
      <w:r>
        <w:t>z</w:t>
      </w:r>
      <w:r w:rsidR="00DF45DD" w:rsidRPr="002E3F8A">
        <w:t>arządzanie</w:t>
      </w:r>
      <w:r>
        <w:t xml:space="preserve"> rozwiązaniem</w:t>
      </w:r>
      <w:r w:rsidR="00DF45DD" w:rsidRPr="002E3F8A">
        <w:t xml:space="preserve">  by</w:t>
      </w:r>
      <w:r>
        <w:t>ło</w:t>
      </w:r>
      <w:r w:rsidR="00DF45DD" w:rsidRPr="002E3F8A">
        <w:t xml:space="preserve"> dostępne dla administratorów niezależnie od ich lokalizacji.</w:t>
      </w:r>
    </w:p>
    <w:p w14:paraId="1F62CF4F" w14:textId="1C02DF78" w:rsidR="005615D3" w:rsidRPr="002E3F8A" w:rsidRDefault="007915D2" w:rsidP="00601667">
      <w:pPr>
        <w:pStyle w:val="Akapitzlist"/>
        <w:numPr>
          <w:ilvl w:val="0"/>
          <w:numId w:val="36"/>
        </w:numPr>
        <w:jc w:val="both"/>
      </w:pPr>
      <w:r>
        <w:rPr>
          <w:rFonts w:cstheme="minorHAnsi"/>
        </w:rPr>
        <w:t xml:space="preserve">Zamawiający wymaga, aby </w:t>
      </w:r>
      <w:r>
        <w:t>c</w:t>
      </w:r>
      <w:r w:rsidR="005615D3" w:rsidRPr="002E3F8A">
        <w:t>entralny system zarządzania</w:t>
      </w:r>
      <w:r>
        <w:t xml:space="preserve"> rozwiązaniem</w:t>
      </w:r>
      <w:r w:rsidR="005615D3" w:rsidRPr="002E3F8A">
        <w:t xml:space="preserve">  umożliwia</w:t>
      </w:r>
      <w:r>
        <w:t>ł</w:t>
      </w:r>
      <w:r w:rsidR="005615D3" w:rsidRPr="002E3F8A">
        <w:t xml:space="preserve"> automatyczną wymianę wyników analizy ataków między zarządzanymi komponentami, w tym utworzonych automatycznie reguł blokowania wykrytych ataków.</w:t>
      </w:r>
    </w:p>
    <w:p w14:paraId="2CB7C8B7" w14:textId="5F335770" w:rsidR="005615D3" w:rsidRPr="002E3F8A" w:rsidRDefault="005615D3" w:rsidP="00601667">
      <w:pPr>
        <w:pStyle w:val="Akapitzlist"/>
        <w:numPr>
          <w:ilvl w:val="0"/>
          <w:numId w:val="36"/>
        </w:numPr>
        <w:jc w:val="both"/>
      </w:pPr>
      <w:r w:rsidRPr="002E3F8A">
        <w:t>System zarządzania powinien zapewniać co najmniej:</w:t>
      </w:r>
    </w:p>
    <w:p w14:paraId="219BE51B" w14:textId="1FFF8C06" w:rsidR="005615D3" w:rsidRPr="002E3F8A" w:rsidRDefault="005615D3" w:rsidP="00601667">
      <w:pPr>
        <w:pStyle w:val="Akapitzlist"/>
        <w:numPr>
          <w:ilvl w:val="1"/>
          <w:numId w:val="36"/>
        </w:numPr>
        <w:jc w:val="both"/>
      </w:pPr>
      <w:r w:rsidRPr="002E3F8A">
        <w:t>zebranie wyników analiz z każdego z podłączonych komponentów rozwiązania i dostępu do nich za pomocą jednego interfejsu GUI,</w:t>
      </w:r>
    </w:p>
    <w:p w14:paraId="74B1015D" w14:textId="06D37B6F" w:rsidR="005615D3" w:rsidRPr="002E3F8A" w:rsidRDefault="005615D3" w:rsidP="00601667">
      <w:pPr>
        <w:pStyle w:val="Akapitzlist"/>
        <w:numPr>
          <w:ilvl w:val="1"/>
          <w:numId w:val="36"/>
        </w:numPr>
        <w:jc w:val="both"/>
      </w:pPr>
      <w:r w:rsidRPr="002E3F8A">
        <w:t>dostęp do statystyk z działania poszczególnych komponentów,</w:t>
      </w:r>
    </w:p>
    <w:p w14:paraId="2BB0125A" w14:textId="01E504C6" w:rsidR="004F5B4E" w:rsidRPr="002E3F8A" w:rsidRDefault="005615D3" w:rsidP="00601667">
      <w:pPr>
        <w:pStyle w:val="Akapitzlist"/>
        <w:numPr>
          <w:ilvl w:val="1"/>
          <w:numId w:val="36"/>
        </w:numPr>
        <w:jc w:val="both"/>
      </w:pPr>
      <w:r w:rsidRPr="002E3F8A">
        <w:t>możliwość tworzenia kopii zapasowych poszczególnych modułów</w:t>
      </w:r>
      <w:r w:rsidR="006A779D" w:rsidRPr="002E3F8A">
        <w:t>.</w:t>
      </w:r>
    </w:p>
    <w:p w14:paraId="31EA4A0C" w14:textId="06936954" w:rsidR="005615D3" w:rsidRPr="002E3F8A" w:rsidRDefault="005615D3" w:rsidP="00601667">
      <w:pPr>
        <w:pStyle w:val="Akapitzlist"/>
        <w:numPr>
          <w:ilvl w:val="0"/>
          <w:numId w:val="36"/>
        </w:numPr>
        <w:jc w:val="both"/>
      </w:pPr>
      <w:r w:rsidRPr="002E3F8A">
        <w:t xml:space="preserve">System zarządzania </w:t>
      </w:r>
      <w:r w:rsidR="00382C4A" w:rsidRPr="002E3F8A">
        <w:t xml:space="preserve">powinien </w:t>
      </w:r>
      <w:r w:rsidRPr="002E3F8A">
        <w:t>udostępniać interfejs API (preferowany otwarty standard RESTful Interface</w:t>
      </w:r>
      <w:r w:rsidR="00D66095" w:rsidRPr="002E3F8A">
        <w:t xml:space="preserve"> lub co najmniej syslog</w:t>
      </w:r>
      <w:r w:rsidRPr="002E3F8A">
        <w:t>) umożliwiający przekazywanie danych do systemów klasy SIEM,</w:t>
      </w:r>
    </w:p>
    <w:p w14:paraId="0B33928E" w14:textId="6ADF209C" w:rsidR="00362F19" w:rsidRPr="00B15BC8" w:rsidRDefault="005615D3" w:rsidP="006A779D">
      <w:pPr>
        <w:pStyle w:val="Akapitzlist"/>
        <w:numPr>
          <w:ilvl w:val="0"/>
          <w:numId w:val="36"/>
        </w:numPr>
        <w:jc w:val="both"/>
      </w:pPr>
      <w:r w:rsidRPr="002E3F8A">
        <w:t xml:space="preserve">Zarządzanie </w:t>
      </w:r>
      <w:r w:rsidR="00382C4A" w:rsidRPr="002E3F8A">
        <w:t xml:space="preserve">powinno </w:t>
      </w:r>
      <w:r w:rsidRPr="002E3F8A">
        <w:t>się odbywać przez interfejs graficzny GUI z przeglądarki Web poprzez HTTPS</w:t>
      </w:r>
      <w:r w:rsidR="000357BF" w:rsidRPr="002E3F8A">
        <w:t>.</w:t>
      </w:r>
    </w:p>
    <w:p w14:paraId="3A4C012A" w14:textId="77777777" w:rsidR="00601667" w:rsidRPr="002E3F8A" w:rsidRDefault="00601667" w:rsidP="00601667">
      <w:pPr>
        <w:pStyle w:val="Akapitzlist"/>
        <w:ind w:left="360" w:firstLine="0"/>
        <w:jc w:val="both"/>
      </w:pPr>
    </w:p>
    <w:p w14:paraId="6F1ED9A1" w14:textId="551ECC24" w:rsidR="0073416D" w:rsidRPr="002E3F8A" w:rsidRDefault="00182E7A" w:rsidP="003B3F1F">
      <w:pPr>
        <w:jc w:val="both"/>
        <w:rPr>
          <w:b/>
          <w:bCs/>
          <w:sz w:val="28"/>
          <w:szCs w:val="28"/>
        </w:rPr>
      </w:pPr>
      <w:r w:rsidRPr="002E3F8A">
        <w:rPr>
          <w:b/>
          <w:bCs/>
          <w:sz w:val="28"/>
          <w:szCs w:val="28"/>
        </w:rPr>
        <w:t xml:space="preserve">III </w:t>
      </w:r>
      <w:r w:rsidR="003B3F1F" w:rsidRPr="002E3F8A">
        <w:rPr>
          <w:b/>
          <w:bCs/>
          <w:sz w:val="28"/>
          <w:szCs w:val="28"/>
        </w:rPr>
        <w:t>Wymagania w zakresie a</w:t>
      </w:r>
      <w:r w:rsidR="0073416D" w:rsidRPr="002E3F8A">
        <w:rPr>
          <w:b/>
          <w:bCs/>
          <w:sz w:val="28"/>
          <w:szCs w:val="28"/>
        </w:rPr>
        <w:t>syst</w:t>
      </w:r>
      <w:r w:rsidR="003B3F1F" w:rsidRPr="002E3F8A">
        <w:rPr>
          <w:b/>
          <w:bCs/>
          <w:sz w:val="28"/>
          <w:szCs w:val="28"/>
        </w:rPr>
        <w:t>y</w:t>
      </w:r>
      <w:r w:rsidR="0073416D" w:rsidRPr="002E3F8A">
        <w:rPr>
          <w:b/>
          <w:bCs/>
          <w:sz w:val="28"/>
          <w:szCs w:val="28"/>
        </w:rPr>
        <w:t xml:space="preserve"> techniczn</w:t>
      </w:r>
      <w:r w:rsidR="003B3F1F" w:rsidRPr="002E3F8A">
        <w:rPr>
          <w:b/>
          <w:bCs/>
          <w:sz w:val="28"/>
          <w:szCs w:val="28"/>
        </w:rPr>
        <w:t>ej</w:t>
      </w:r>
      <w:r w:rsidR="0073416D" w:rsidRPr="002E3F8A">
        <w:rPr>
          <w:b/>
          <w:bCs/>
          <w:sz w:val="28"/>
          <w:szCs w:val="28"/>
        </w:rPr>
        <w:t xml:space="preserve"> eksperta</w:t>
      </w:r>
    </w:p>
    <w:p w14:paraId="0D8FEE6D" w14:textId="49F4D906" w:rsidR="00DD3047" w:rsidRPr="002E3F8A" w:rsidRDefault="00DD3047" w:rsidP="00DD3047">
      <w:pPr>
        <w:pStyle w:val="Akapitzlist"/>
        <w:numPr>
          <w:ilvl w:val="0"/>
          <w:numId w:val="16"/>
        </w:numPr>
        <w:jc w:val="both"/>
      </w:pPr>
      <w:r w:rsidRPr="002E3F8A">
        <w:t xml:space="preserve">Świadczenie usługi asysty technicznej jest uprawnieniem Zamawiającego. Niewykorzystanie wszystkich przewidzianych w </w:t>
      </w:r>
      <w:r w:rsidR="004C4812">
        <w:t>u</w:t>
      </w:r>
      <w:r w:rsidRPr="002E3F8A">
        <w:t xml:space="preserve">mowie roboczogodzin nie rodzi po stronie Wykonawcy żadnych roszczeń </w:t>
      </w:r>
      <w:r w:rsidR="00B57834" w:rsidRPr="002E3F8A">
        <w:t xml:space="preserve">z tego tytułu </w:t>
      </w:r>
      <w:r w:rsidRPr="002E3F8A">
        <w:t>w stosunku do Zamawiającego.</w:t>
      </w:r>
    </w:p>
    <w:p w14:paraId="65BA85AA" w14:textId="57FAECD6" w:rsidR="00DD3047" w:rsidRPr="002E3F8A" w:rsidRDefault="00DD3047" w:rsidP="007C2D09">
      <w:pPr>
        <w:pStyle w:val="Akapitzlist"/>
        <w:numPr>
          <w:ilvl w:val="0"/>
          <w:numId w:val="16"/>
        </w:numPr>
        <w:jc w:val="both"/>
      </w:pPr>
      <w:r w:rsidRPr="002E3F8A">
        <w:lastRenderedPageBreak/>
        <w:t xml:space="preserve">W roboczogodzinę asysty technicznej eksperta nie wlicza się czasu dojazdu oraz ilości osób zapewniających wsparcie tzn. nie ma znaczenia ile osób będzie świadczyło asystę techniczną eksperta w danej roboczogodzinie/roboczogodzinach u Zamawiającego. Rozliczenie roboczogodzin asysty technicznej eksperta odbywać się będzie </w:t>
      </w:r>
      <w:r w:rsidR="007C2D09" w:rsidRPr="002E3F8A">
        <w:t>z</w:t>
      </w:r>
      <w:r w:rsidRPr="002E3F8A">
        <w:t xml:space="preserve">a faktycznie wykorzystane roboczogodziny na podstawie Protokołów odbioru asysty technicznej eksperta. Do godzin asysty technicznej eksperta nie wlicza się roboczogodzin usług wykonywanych w ramach realizacji zgłoszeń awarii </w:t>
      </w:r>
      <w:r w:rsidR="002F1E84" w:rsidRPr="002E3F8A">
        <w:t>S</w:t>
      </w:r>
      <w:r w:rsidRPr="002E3F8A">
        <w:t>ystemu.</w:t>
      </w:r>
    </w:p>
    <w:p w14:paraId="13A9EB6E" w14:textId="6FA5D83D" w:rsidR="00227603" w:rsidRPr="002E3F8A" w:rsidRDefault="00DD3047" w:rsidP="00DD3047">
      <w:pPr>
        <w:pStyle w:val="Akapitzlist"/>
        <w:numPr>
          <w:ilvl w:val="0"/>
          <w:numId w:val="16"/>
        </w:numPr>
        <w:jc w:val="both"/>
      </w:pPr>
      <w:r w:rsidRPr="002E3F8A">
        <w:t xml:space="preserve">Asysta techniczna eksperta będzie dotyczyła oferowanego przez Wykonawcę Systemu </w:t>
      </w:r>
      <w:r w:rsidR="00CC7F83" w:rsidRPr="002E3F8A">
        <w:t xml:space="preserve">i </w:t>
      </w:r>
      <w:r w:rsidRPr="002E3F8A">
        <w:t>będzie polegała w szczególności na</w:t>
      </w:r>
      <w:r w:rsidR="00227603" w:rsidRPr="002E3F8A">
        <w:t>:</w:t>
      </w:r>
    </w:p>
    <w:p w14:paraId="6A551403" w14:textId="77777777" w:rsidR="007369F1" w:rsidRPr="002E3F8A" w:rsidRDefault="00D14BB2" w:rsidP="00227603">
      <w:pPr>
        <w:pStyle w:val="Akapitzlist"/>
        <w:numPr>
          <w:ilvl w:val="1"/>
          <w:numId w:val="16"/>
        </w:numPr>
        <w:jc w:val="both"/>
      </w:pPr>
      <w:r w:rsidRPr="002E3F8A">
        <w:t>bieżącym utrzymaniu i zażądaniu Systemem,</w:t>
      </w:r>
    </w:p>
    <w:p w14:paraId="37F2BB13" w14:textId="26A49423" w:rsidR="00D14BB2" w:rsidRPr="002E3F8A" w:rsidRDefault="00D14BB2" w:rsidP="004C4812">
      <w:pPr>
        <w:ind w:hanging="425"/>
        <w:jc w:val="both"/>
      </w:pPr>
    </w:p>
    <w:p w14:paraId="483A1DB4" w14:textId="5DC36498" w:rsidR="00D14BB2" w:rsidRPr="002E3F8A" w:rsidRDefault="00227603" w:rsidP="00227603">
      <w:pPr>
        <w:pStyle w:val="Akapitzlist"/>
        <w:numPr>
          <w:ilvl w:val="1"/>
          <w:numId w:val="16"/>
        </w:numPr>
        <w:jc w:val="both"/>
      </w:pPr>
      <w:r w:rsidRPr="002E3F8A">
        <w:t>konsultacji w zakresie szczegółowej analizy zdarzeń generowanych przez System</w:t>
      </w:r>
      <w:r w:rsidR="007369F1" w:rsidRPr="002E3F8A">
        <w:t xml:space="preserve"> z wyłączeniem awarii,</w:t>
      </w:r>
    </w:p>
    <w:p w14:paraId="7B74C02B" w14:textId="12D3D3B7" w:rsidR="00DD3047" w:rsidRPr="002E3F8A" w:rsidRDefault="000451BB" w:rsidP="00DD3047">
      <w:pPr>
        <w:pStyle w:val="Akapitzlist"/>
        <w:numPr>
          <w:ilvl w:val="0"/>
          <w:numId w:val="16"/>
        </w:numPr>
        <w:jc w:val="both"/>
      </w:pPr>
      <w:r w:rsidRPr="002E3F8A">
        <w:t>Osoby uprawnione w umowie przez Zamawiającego</w:t>
      </w:r>
      <w:r w:rsidR="00DD3047" w:rsidRPr="002E3F8A">
        <w:t xml:space="preserve"> będ</w:t>
      </w:r>
      <w:r w:rsidRPr="002E3F8A">
        <w:t>ą</w:t>
      </w:r>
      <w:r w:rsidR="00DD3047" w:rsidRPr="002E3F8A">
        <w:t xml:space="preserve"> przekazywać Wykona</w:t>
      </w:r>
      <w:bookmarkStart w:id="4" w:name="_GoBack"/>
      <w:bookmarkEnd w:id="4"/>
      <w:r w:rsidR="00DD3047" w:rsidRPr="002E3F8A">
        <w:t>wcy zlecenia</w:t>
      </w:r>
      <w:r w:rsidR="00106C59">
        <w:t xml:space="preserve"> asysty technicznej</w:t>
      </w:r>
      <w:r w:rsidR="00DD3047" w:rsidRPr="002E3F8A">
        <w:t>, w których każdorazowo określ</w:t>
      </w:r>
      <w:r w:rsidR="00B21087" w:rsidRPr="002E3F8A">
        <w:t>ony zostanie</w:t>
      </w:r>
      <w:r w:rsidR="00DD3047" w:rsidRPr="002E3F8A">
        <w:t xml:space="preserve"> przedmiot zlecenia, oczekiwany termin realizacji zlecenia</w:t>
      </w:r>
      <w:r w:rsidR="00D32B11" w:rsidRPr="002E3F8A">
        <w:t xml:space="preserve"> </w:t>
      </w:r>
      <w:r w:rsidR="003C669C" w:rsidRPr="002E3F8A">
        <w:t>oraz miejsce realizacji zlecenia.</w:t>
      </w:r>
    </w:p>
    <w:p w14:paraId="48FD20D1" w14:textId="636DD484" w:rsidR="00DD3047" w:rsidRPr="002E3F8A" w:rsidRDefault="00DD3047" w:rsidP="00DD3047">
      <w:pPr>
        <w:pStyle w:val="Akapitzlist"/>
        <w:numPr>
          <w:ilvl w:val="0"/>
          <w:numId w:val="16"/>
        </w:numPr>
        <w:jc w:val="both"/>
      </w:pPr>
      <w:r w:rsidRPr="002E3F8A">
        <w:t>Wykonawca w terminie wyznaczonym przez Zamawiającego, od otrzymania zlecenia, przekaże Zamawiającemu propozycję sposobu wykonania zlecenia zawierającą w szczególności wycenę prac zawartych w zleceniu, tj. proponowaną liczbę roboczogodzin niezbędnych do wykonania zlecenia.</w:t>
      </w:r>
    </w:p>
    <w:p w14:paraId="31E0BAAF" w14:textId="077EBF46" w:rsidR="00DD3047" w:rsidRPr="002E3F8A" w:rsidRDefault="00DD3047" w:rsidP="00DD3047">
      <w:pPr>
        <w:pStyle w:val="Akapitzlist"/>
        <w:numPr>
          <w:ilvl w:val="0"/>
          <w:numId w:val="16"/>
        </w:numPr>
        <w:jc w:val="both"/>
      </w:pPr>
      <w:r w:rsidRPr="002E3F8A">
        <w:t>Zamawiający może zaakceptować propozycję sposobu wykonania zlecenia albo odrzucić ją, co jest równoznaczne z nieudzieleniem zlecenia albo zażądać od Wykonawcy, dodatkowych wyjaśnień, informacji do przedstawionej propozycji sposobu wykonania zlecenia.</w:t>
      </w:r>
    </w:p>
    <w:p w14:paraId="15668D5D" w14:textId="77777777" w:rsidR="00DD3047" w:rsidRPr="002E3F8A" w:rsidRDefault="00DD3047" w:rsidP="00DD3047">
      <w:pPr>
        <w:pStyle w:val="Akapitzlist"/>
        <w:numPr>
          <w:ilvl w:val="0"/>
          <w:numId w:val="16"/>
        </w:numPr>
        <w:jc w:val="both"/>
      </w:pPr>
      <w:r w:rsidRPr="002E3F8A">
        <w:t xml:space="preserve">W przypadku akceptacji propozycji sposobu wykonania zlecenia, Zamawiający przedłoży Wykonawcy zaakceptowane zlecenie zawierające w szczególności: zakres prac, liczbę roboczogodzin niezbędną do wykonania prac, kwotę wynagrodzenia należnego za zrealizowanie zlecenia, termin wykonania prac. </w:t>
      </w:r>
    </w:p>
    <w:p w14:paraId="1A49EEB2" w14:textId="77777777" w:rsidR="00DD3047" w:rsidRPr="002E3F8A" w:rsidRDefault="00DD3047" w:rsidP="00DD3047">
      <w:pPr>
        <w:pStyle w:val="Akapitzlist"/>
        <w:numPr>
          <w:ilvl w:val="0"/>
          <w:numId w:val="16"/>
        </w:numPr>
        <w:jc w:val="both"/>
      </w:pPr>
      <w:r w:rsidRPr="002E3F8A">
        <w:t>Rozliczenie asysty technicznej odbywać się będzie na podstawie podpisanych bez zastrzeżeń, przez Zamawiającego, Protokołów odbioru asysty technicznej eksperta.</w:t>
      </w:r>
    </w:p>
    <w:p w14:paraId="2156E833" w14:textId="247C8273" w:rsidR="00DD3047" w:rsidRPr="002E3F8A" w:rsidRDefault="00DD3047" w:rsidP="00DD3047">
      <w:pPr>
        <w:pStyle w:val="Akapitzlist"/>
        <w:numPr>
          <w:ilvl w:val="0"/>
          <w:numId w:val="16"/>
        </w:numPr>
        <w:jc w:val="both"/>
      </w:pPr>
      <w:r w:rsidRPr="002E3F8A">
        <w:t xml:space="preserve">Zamawiający może wyrazić zgodę na wykonanie zlecenia zdalnie, w takim przypadku </w:t>
      </w:r>
      <w:r w:rsidR="00106C59">
        <w:t>W</w:t>
      </w:r>
      <w:r w:rsidRPr="002E3F8A">
        <w:t>ykonawca zobowiązany jest do przestrzegania wszystkich wymagań Zamawiającego. Zamawiający zastrzega sobie prawo do odmowy, przerwania świadczenia usługi zdalnego dostępu w dowolnym momencie bez wcześniejszego informowania Wykonawcy.</w:t>
      </w:r>
    </w:p>
    <w:p w14:paraId="509C0749" w14:textId="77777777" w:rsidR="00B63F9C" w:rsidRPr="002E3F8A" w:rsidRDefault="00B63F9C" w:rsidP="00E3134A">
      <w:pPr>
        <w:ind w:left="0" w:hanging="6"/>
        <w:jc w:val="both"/>
      </w:pPr>
    </w:p>
    <w:sectPr w:rsidR="00B63F9C" w:rsidRPr="002E3F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5182" w14:textId="77777777" w:rsidR="00900252" w:rsidRDefault="00900252" w:rsidP="000735EA">
      <w:pPr>
        <w:spacing w:line="240" w:lineRule="auto"/>
      </w:pPr>
      <w:r>
        <w:separator/>
      </w:r>
    </w:p>
  </w:endnote>
  <w:endnote w:type="continuationSeparator" w:id="0">
    <w:p w14:paraId="3E60D5D6" w14:textId="77777777" w:rsidR="00900252" w:rsidRDefault="00900252" w:rsidP="00073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E031" w14:textId="77777777" w:rsidR="00900252" w:rsidRDefault="00900252" w:rsidP="000735EA">
      <w:pPr>
        <w:spacing w:line="240" w:lineRule="auto"/>
      </w:pPr>
      <w:r>
        <w:separator/>
      </w:r>
    </w:p>
  </w:footnote>
  <w:footnote w:type="continuationSeparator" w:id="0">
    <w:p w14:paraId="7D8052B1" w14:textId="77777777" w:rsidR="00900252" w:rsidRDefault="00900252" w:rsidP="000735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E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CC19FB"/>
    <w:multiLevelType w:val="hybridMultilevel"/>
    <w:tmpl w:val="CC405980"/>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 w15:restartNumberingAfterBreak="0">
    <w:nsid w:val="07E164DA"/>
    <w:multiLevelType w:val="hybridMultilevel"/>
    <w:tmpl w:val="16BC8CAE"/>
    <w:lvl w:ilvl="0" w:tplc="04150013">
      <w:start w:val="1"/>
      <w:numFmt w:val="upperRoman"/>
      <w:lvlText w:val="%1."/>
      <w:lvlJc w:val="righ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3" w15:restartNumberingAfterBreak="0">
    <w:nsid w:val="0AEE76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385ABB"/>
    <w:multiLevelType w:val="hybridMultilevel"/>
    <w:tmpl w:val="C5DE84E0"/>
    <w:lvl w:ilvl="0" w:tplc="04150013">
      <w:start w:val="1"/>
      <w:numFmt w:val="upperRoman"/>
      <w:lvlText w:val="%1."/>
      <w:lvlJc w:val="righ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5" w15:restartNumberingAfterBreak="0">
    <w:nsid w:val="0DDD0E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081641"/>
    <w:multiLevelType w:val="hybridMultilevel"/>
    <w:tmpl w:val="EA9640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3CA585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D349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40766A"/>
    <w:multiLevelType w:val="hybridMultilevel"/>
    <w:tmpl w:val="4A1EC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562D8"/>
    <w:multiLevelType w:val="hybridMultilevel"/>
    <w:tmpl w:val="83083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F27063"/>
    <w:multiLevelType w:val="hybridMultilevel"/>
    <w:tmpl w:val="F6DE4E6C"/>
    <w:lvl w:ilvl="0" w:tplc="06702ED6">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286E6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EA3FCD"/>
    <w:multiLevelType w:val="hybridMultilevel"/>
    <w:tmpl w:val="DD882ABE"/>
    <w:lvl w:ilvl="0" w:tplc="04150019">
      <w:start w:val="1"/>
      <w:numFmt w:val="lowerLetter"/>
      <w:lvlText w:val="%1."/>
      <w:lvlJc w:val="left"/>
      <w:pPr>
        <w:ind w:left="3828" w:hanging="360"/>
      </w:pPr>
    </w:lvl>
    <w:lvl w:ilvl="1" w:tplc="04150019">
      <w:start w:val="1"/>
      <w:numFmt w:val="lowerLetter"/>
      <w:lvlText w:val="%2."/>
      <w:lvlJc w:val="left"/>
      <w:pPr>
        <w:ind w:left="4548" w:hanging="360"/>
      </w:pPr>
    </w:lvl>
    <w:lvl w:ilvl="2" w:tplc="0415001B">
      <w:start w:val="1"/>
      <w:numFmt w:val="lowerRoman"/>
      <w:lvlText w:val="%3."/>
      <w:lvlJc w:val="right"/>
      <w:pPr>
        <w:ind w:left="5268" w:hanging="180"/>
      </w:pPr>
    </w:lvl>
    <w:lvl w:ilvl="3" w:tplc="0415000F">
      <w:start w:val="1"/>
      <w:numFmt w:val="decimal"/>
      <w:lvlText w:val="%4."/>
      <w:lvlJc w:val="left"/>
      <w:pPr>
        <w:ind w:left="5988" w:hanging="360"/>
      </w:pPr>
    </w:lvl>
    <w:lvl w:ilvl="4" w:tplc="04150019">
      <w:start w:val="1"/>
      <w:numFmt w:val="lowerLetter"/>
      <w:lvlText w:val="%5."/>
      <w:lvlJc w:val="left"/>
      <w:pPr>
        <w:ind w:left="6708" w:hanging="360"/>
      </w:pPr>
    </w:lvl>
    <w:lvl w:ilvl="5" w:tplc="0415001B">
      <w:start w:val="1"/>
      <w:numFmt w:val="lowerRoman"/>
      <w:lvlText w:val="%6."/>
      <w:lvlJc w:val="right"/>
      <w:pPr>
        <w:ind w:left="7428" w:hanging="180"/>
      </w:pPr>
    </w:lvl>
    <w:lvl w:ilvl="6" w:tplc="0415000F">
      <w:start w:val="1"/>
      <w:numFmt w:val="decimal"/>
      <w:lvlText w:val="%7."/>
      <w:lvlJc w:val="left"/>
      <w:pPr>
        <w:ind w:left="8148" w:hanging="360"/>
      </w:pPr>
    </w:lvl>
    <w:lvl w:ilvl="7" w:tplc="04150019" w:tentative="1">
      <w:start w:val="1"/>
      <w:numFmt w:val="lowerLetter"/>
      <w:lvlText w:val="%8."/>
      <w:lvlJc w:val="left"/>
      <w:pPr>
        <w:ind w:left="8868" w:hanging="360"/>
      </w:pPr>
    </w:lvl>
    <w:lvl w:ilvl="8" w:tplc="0415001B" w:tentative="1">
      <w:start w:val="1"/>
      <w:numFmt w:val="lowerRoman"/>
      <w:lvlText w:val="%9."/>
      <w:lvlJc w:val="right"/>
      <w:pPr>
        <w:ind w:left="9588" w:hanging="180"/>
      </w:pPr>
    </w:lvl>
  </w:abstractNum>
  <w:abstractNum w:abstractNumId="14" w15:restartNumberingAfterBreak="0">
    <w:nsid w:val="38F30DC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BA582C"/>
    <w:multiLevelType w:val="hybridMultilevel"/>
    <w:tmpl w:val="BF3632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5C759F"/>
    <w:multiLevelType w:val="hybridMultilevel"/>
    <w:tmpl w:val="270A3586"/>
    <w:lvl w:ilvl="0" w:tplc="04150013">
      <w:start w:val="1"/>
      <w:numFmt w:val="upperRoman"/>
      <w:lvlText w:val="%1."/>
      <w:lvlJc w:val="righ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7" w15:restartNumberingAfterBreak="0">
    <w:nsid w:val="3D8A21AD"/>
    <w:multiLevelType w:val="hybridMultilevel"/>
    <w:tmpl w:val="E12E5AAC"/>
    <w:lvl w:ilvl="0" w:tplc="5978D07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924B7E"/>
    <w:multiLevelType w:val="hybridMultilevel"/>
    <w:tmpl w:val="C526C3D8"/>
    <w:lvl w:ilvl="0" w:tplc="0415001B">
      <w:start w:val="1"/>
      <w:numFmt w:val="lowerRoman"/>
      <w:lvlText w:val="%1."/>
      <w:lvlJc w:val="righ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9" w15:restartNumberingAfterBreak="0">
    <w:nsid w:val="432E0ABB"/>
    <w:multiLevelType w:val="hybridMultilevel"/>
    <w:tmpl w:val="F6DE4E6C"/>
    <w:lvl w:ilvl="0" w:tplc="06702ED6">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D4861"/>
    <w:multiLevelType w:val="hybridMultilevel"/>
    <w:tmpl w:val="CDFA6B22"/>
    <w:lvl w:ilvl="0" w:tplc="06702ED6">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5A0610"/>
    <w:multiLevelType w:val="hybridMultilevel"/>
    <w:tmpl w:val="75EEBFB6"/>
    <w:lvl w:ilvl="0" w:tplc="0415001B">
      <w:start w:val="1"/>
      <w:numFmt w:val="lowerRoman"/>
      <w:lvlText w:val="%1."/>
      <w:lvlJc w:val="righ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22" w15:restartNumberingAfterBreak="0">
    <w:nsid w:val="43D74DCD"/>
    <w:multiLevelType w:val="hybridMultilevel"/>
    <w:tmpl w:val="03683098"/>
    <w:lvl w:ilvl="0" w:tplc="04150013">
      <w:start w:val="1"/>
      <w:numFmt w:val="upperRoman"/>
      <w:lvlText w:val="%1."/>
      <w:lvlJc w:val="righ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23" w15:restartNumberingAfterBreak="0">
    <w:nsid w:val="45A20DFE"/>
    <w:multiLevelType w:val="hybridMultilevel"/>
    <w:tmpl w:val="F0AA3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AB7EFE"/>
    <w:multiLevelType w:val="hybridMultilevel"/>
    <w:tmpl w:val="4D6EDBE6"/>
    <w:lvl w:ilvl="0" w:tplc="0415000F">
      <w:start w:val="1"/>
      <w:numFmt w:val="decimal"/>
      <w:lvlText w:val="%1."/>
      <w:lvlJc w:val="left"/>
      <w:pPr>
        <w:ind w:left="714" w:hanging="360"/>
      </w:pPr>
    </w:lvl>
    <w:lvl w:ilvl="1" w:tplc="04150019">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25" w15:restartNumberingAfterBreak="0">
    <w:nsid w:val="480B1F39"/>
    <w:multiLevelType w:val="hybridMultilevel"/>
    <w:tmpl w:val="DA64CBA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B94262A"/>
    <w:multiLevelType w:val="hybridMultilevel"/>
    <w:tmpl w:val="ADCCE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859C0"/>
    <w:multiLevelType w:val="hybridMultilevel"/>
    <w:tmpl w:val="DD882ABE"/>
    <w:lvl w:ilvl="0" w:tplc="04150019">
      <w:start w:val="1"/>
      <w:numFmt w:val="lowerLetter"/>
      <w:lvlText w:val="%1."/>
      <w:lvlJc w:val="left"/>
      <w:pPr>
        <w:ind w:left="3828" w:hanging="360"/>
      </w:pPr>
    </w:lvl>
    <w:lvl w:ilvl="1" w:tplc="04150019">
      <w:start w:val="1"/>
      <w:numFmt w:val="lowerLetter"/>
      <w:lvlText w:val="%2."/>
      <w:lvlJc w:val="left"/>
      <w:pPr>
        <w:ind w:left="4548" w:hanging="360"/>
      </w:pPr>
    </w:lvl>
    <w:lvl w:ilvl="2" w:tplc="0415001B">
      <w:start w:val="1"/>
      <w:numFmt w:val="lowerRoman"/>
      <w:lvlText w:val="%3."/>
      <w:lvlJc w:val="right"/>
      <w:pPr>
        <w:ind w:left="5268" w:hanging="180"/>
      </w:pPr>
    </w:lvl>
    <w:lvl w:ilvl="3" w:tplc="0415000F" w:tentative="1">
      <w:start w:val="1"/>
      <w:numFmt w:val="decimal"/>
      <w:lvlText w:val="%4."/>
      <w:lvlJc w:val="left"/>
      <w:pPr>
        <w:ind w:left="5988" w:hanging="360"/>
      </w:pPr>
    </w:lvl>
    <w:lvl w:ilvl="4" w:tplc="04150019" w:tentative="1">
      <w:start w:val="1"/>
      <w:numFmt w:val="lowerLetter"/>
      <w:lvlText w:val="%5."/>
      <w:lvlJc w:val="left"/>
      <w:pPr>
        <w:ind w:left="6708" w:hanging="360"/>
      </w:pPr>
    </w:lvl>
    <w:lvl w:ilvl="5" w:tplc="0415001B" w:tentative="1">
      <w:start w:val="1"/>
      <w:numFmt w:val="lowerRoman"/>
      <w:lvlText w:val="%6."/>
      <w:lvlJc w:val="right"/>
      <w:pPr>
        <w:ind w:left="7428" w:hanging="180"/>
      </w:pPr>
    </w:lvl>
    <w:lvl w:ilvl="6" w:tplc="0415000F" w:tentative="1">
      <w:start w:val="1"/>
      <w:numFmt w:val="decimal"/>
      <w:lvlText w:val="%7."/>
      <w:lvlJc w:val="left"/>
      <w:pPr>
        <w:ind w:left="8148" w:hanging="360"/>
      </w:pPr>
    </w:lvl>
    <w:lvl w:ilvl="7" w:tplc="04150019" w:tentative="1">
      <w:start w:val="1"/>
      <w:numFmt w:val="lowerLetter"/>
      <w:lvlText w:val="%8."/>
      <w:lvlJc w:val="left"/>
      <w:pPr>
        <w:ind w:left="8868" w:hanging="360"/>
      </w:pPr>
    </w:lvl>
    <w:lvl w:ilvl="8" w:tplc="0415001B" w:tentative="1">
      <w:start w:val="1"/>
      <w:numFmt w:val="lowerRoman"/>
      <w:lvlText w:val="%9."/>
      <w:lvlJc w:val="right"/>
      <w:pPr>
        <w:ind w:left="9588" w:hanging="180"/>
      </w:pPr>
    </w:lvl>
  </w:abstractNum>
  <w:abstractNum w:abstractNumId="28" w15:restartNumberingAfterBreak="0">
    <w:nsid w:val="542A1A32"/>
    <w:multiLevelType w:val="hybridMultilevel"/>
    <w:tmpl w:val="F6DE4E6C"/>
    <w:lvl w:ilvl="0" w:tplc="06702ED6">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633894"/>
    <w:multiLevelType w:val="hybridMultilevel"/>
    <w:tmpl w:val="7BA63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CC654D"/>
    <w:multiLevelType w:val="hybridMultilevel"/>
    <w:tmpl w:val="1D3005C4"/>
    <w:lvl w:ilvl="0" w:tplc="06702ED6">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8E57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036D31"/>
    <w:multiLevelType w:val="hybridMultilevel"/>
    <w:tmpl w:val="548872B0"/>
    <w:lvl w:ilvl="0" w:tplc="04150001">
      <w:start w:val="1"/>
      <w:numFmt w:val="bullet"/>
      <w:lvlText w:val=""/>
      <w:lvlJc w:val="left"/>
      <w:pPr>
        <w:ind w:left="714" w:hanging="360"/>
      </w:pPr>
      <w:rPr>
        <w:rFonts w:ascii="Symbol" w:hAnsi="Symbol" w:hint="default"/>
      </w:rPr>
    </w:lvl>
    <w:lvl w:ilvl="1" w:tplc="04150003" w:tentative="1">
      <w:start w:val="1"/>
      <w:numFmt w:val="bullet"/>
      <w:lvlText w:val="o"/>
      <w:lvlJc w:val="left"/>
      <w:pPr>
        <w:ind w:left="1434" w:hanging="360"/>
      </w:pPr>
      <w:rPr>
        <w:rFonts w:ascii="Courier New" w:hAnsi="Courier New" w:cs="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cs="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cs="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33" w15:restartNumberingAfterBreak="0">
    <w:nsid w:val="5ACC147D"/>
    <w:multiLevelType w:val="hybridMultilevel"/>
    <w:tmpl w:val="814E21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391D9D"/>
    <w:multiLevelType w:val="hybridMultilevel"/>
    <w:tmpl w:val="A9489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891416"/>
    <w:multiLevelType w:val="hybridMultilevel"/>
    <w:tmpl w:val="888261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D1350"/>
    <w:multiLevelType w:val="hybridMultilevel"/>
    <w:tmpl w:val="1D3005C4"/>
    <w:lvl w:ilvl="0" w:tplc="06702ED6">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523E61"/>
    <w:multiLevelType w:val="hybridMultilevel"/>
    <w:tmpl w:val="1D3005C4"/>
    <w:lvl w:ilvl="0" w:tplc="06702ED6">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34"/>
  </w:num>
  <w:num w:numId="4">
    <w:abstractNumId w:val="10"/>
  </w:num>
  <w:num w:numId="5">
    <w:abstractNumId w:val="33"/>
  </w:num>
  <w:num w:numId="6">
    <w:abstractNumId w:val="14"/>
  </w:num>
  <w:num w:numId="7">
    <w:abstractNumId w:val="28"/>
  </w:num>
  <w:num w:numId="8">
    <w:abstractNumId w:val="13"/>
  </w:num>
  <w:num w:numId="9">
    <w:abstractNumId w:val="27"/>
  </w:num>
  <w:num w:numId="10">
    <w:abstractNumId w:val="30"/>
  </w:num>
  <w:num w:numId="11">
    <w:abstractNumId w:val="19"/>
  </w:num>
  <w:num w:numId="12">
    <w:abstractNumId w:val="20"/>
  </w:num>
  <w:num w:numId="13">
    <w:abstractNumId w:val="6"/>
  </w:num>
  <w:num w:numId="14">
    <w:abstractNumId w:val="21"/>
  </w:num>
  <w:num w:numId="15">
    <w:abstractNumId w:val="22"/>
  </w:num>
  <w:num w:numId="16">
    <w:abstractNumId w:val="24"/>
  </w:num>
  <w:num w:numId="17">
    <w:abstractNumId w:val="18"/>
  </w:num>
  <w:num w:numId="18">
    <w:abstractNumId w:val="11"/>
  </w:num>
  <w:num w:numId="19">
    <w:abstractNumId w:val="25"/>
  </w:num>
  <w:num w:numId="20">
    <w:abstractNumId w:val="29"/>
  </w:num>
  <w:num w:numId="21">
    <w:abstractNumId w:val="32"/>
  </w:num>
  <w:num w:numId="22">
    <w:abstractNumId w:val="23"/>
  </w:num>
  <w:num w:numId="23">
    <w:abstractNumId w:val="1"/>
  </w:num>
  <w:num w:numId="24">
    <w:abstractNumId w:val="9"/>
  </w:num>
  <w:num w:numId="25">
    <w:abstractNumId w:val="35"/>
  </w:num>
  <w:num w:numId="26">
    <w:abstractNumId w:val="31"/>
  </w:num>
  <w:num w:numId="27">
    <w:abstractNumId w:val="15"/>
  </w:num>
  <w:num w:numId="28">
    <w:abstractNumId w:val="2"/>
  </w:num>
  <w:num w:numId="29">
    <w:abstractNumId w:val="16"/>
  </w:num>
  <w:num w:numId="30">
    <w:abstractNumId w:val="4"/>
  </w:num>
  <w:num w:numId="31">
    <w:abstractNumId w:val="5"/>
  </w:num>
  <w:num w:numId="32">
    <w:abstractNumId w:val="36"/>
  </w:num>
  <w:num w:numId="33">
    <w:abstractNumId w:val="37"/>
  </w:num>
  <w:num w:numId="34">
    <w:abstractNumId w:val="8"/>
  </w:num>
  <w:num w:numId="35">
    <w:abstractNumId w:val="0"/>
  </w:num>
  <w:num w:numId="36">
    <w:abstractNumId w:val="12"/>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7B"/>
    <w:rsid w:val="0000536F"/>
    <w:rsid w:val="000140CF"/>
    <w:rsid w:val="00014394"/>
    <w:rsid w:val="000242C0"/>
    <w:rsid w:val="00025470"/>
    <w:rsid w:val="000357BF"/>
    <w:rsid w:val="00044C5A"/>
    <w:rsid w:val="000451BB"/>
    <w:rsid w:val="00047DD4"/>
    <w:rsid w:val="00060C2E"/>
    <w:rsid w:val="00061502"/>
    <w:rsid w:val="00063D49"/>
    <w:rsid w:val="000647B0"/>
    <w:rsid w:val="000735EA"/>
    <w:rsid w:val="00075018"/>
    <w:rsid w:val="00076E40"/>
    <w:rsid w:val="000900AB"/>
    <w:rsid w:val="00093A33"/>
    <w:rsid w:val="00093DE6"/>
    <w:rsid w:val="000A7375"/>
    <w:rsid w:val="000B12D7"/>
    <w:rsid w:val="000B4B2C"/>
    <w:rsid w:val="000D2F53"/>
    <w:rsid w:val="000D3852"/>
    <w:rsid w:val="000D6EB0"/>
    <w:rsid w:val="000E050F"/>
    <w:rsid w:val="000E417C"/>
    <w:rsid w:val="000F027D"/>
    <w:rsid w:val="00106C59"/>
    <w:rsid w:val="001108BF"/>
    <w:rsid w:val="001110E8"/>
    <w:rsid w:val="00113218"/>
    <w:rsid w:val="0012423E"/>
    <w:rsid w:val="0012538C"/>
    <w:rsid w:val="00125D32"/>
    <w:rsid w:val="00130F22"/>
    <w:rsid w:val="00131E41"/>
    <w:rsid w:val="00137236"/>
    <w:rsid w:val="00141E65"/>
    <w:rsid w:val="001463DD"/>
    <w:rsid w:val="001478C7"/>
    <w:rsid w:val="00154E3A"/>
    <w:rsid w:val="001562D6"/>
    <w:rsid w:val="001605B7"/>
    <w:rsid w:val="001608EC"/>
    <w:rsid w:val="001766A4"/>
    <w:rsid w:val="00182E7A"/>
    <w:rsid w:val="0018339D"/>
    <w:rsid w:val="00186750"/>
    <w:rsid w:val="00191BE9"/>
    <w:rsid w:val="001A5AF4"/>
    <w:rsid w:val="001B2955"/>
    <w:rsid w:val="001B3DD5"/>
    <w:rsid w:val="001D1D5F"/>
    <w:rsid w:val="001D6050"/>
    <w:rsid w:val="001E0F38"/>
    <w:rsid w:val="001E1C29"/>
    <w:rsid w:val="001E3059"/>
    <w:rsid w:val="001E3BC2"/>
    <w:rsid w:val="001E4758"/>
    <w:rsid w:val="001F1EA6"/>
    <w:rsid w:val="001F37F4"/>
    <w:rsid w:val="002105B8"/>
    <w:rsid w:val="00210E7B"/>
    <w:rsid w:val="00212673"/>
    <w:rsid w:val="002163AF"/>
    <w:rsid w:val="00216BA5"/>
    <w:rsid w:val="00227603"/>
    <w:rsid w:val="00231FAD"/>
    <w:rsid w:val="00231FE9"/>
    <w:rsid w:val="00233E3A"/>
    <w:rsid w:val="00235114"/>
    <w:rsid w:val="00235455"/>
    <w:rsid w:val="00241015"/>
    <w:rsid w:val="0024122C"/>
    <w:rsid w:val="00242D15"/>
    <w:rsid w:val="002455F5"/>
    <w:rsid w:val="00253B1B"/>
    <w:rsid w:val="002553DD"/>
    <w:rsid w:val="002555D0"/>
    <w:rsid w:val="002718DC"/>
    <w:rsid w:val="00274328"/>
    <w:rsid w:val="00276FE1"/>
    <w:rsid w:val="00280398"/>
    <w:rsid w:val="002A1944"/>
    <w:rsid w:val="002B09F9"/>
    <w:rsid w:val="002B0F82"/>
    <w:rsid w:val="002B2E6C"/>
    <w:rsid w:val="002C2438"/>
    <w:rsid w:val="002C35D0"/>
    <w:rsid w:val="002D2AA5"/>
    <w:rsid w:val="002D5D0C"/>
    <w:rsid w:val="002E04B9"/>
    <w:rsid w:val="002E2BC1"/>
    <w:rsid w:val="002E3F8A"/>
    <w:rsid w:val="002F1E84"/>
    <w:rsid w:val="002F36EC"/>
    <w:rsid w:val="00300B0D"/>
    <w:rsid w:val="00301AE8"/>
    <w:rsid w:val="00305205"/>
    <w:rsid w:val="00305FAD"/>
    <w:rsid w:val="003136C7"/>
    <w:rsid w:val="00321316"/>
    <w:rsid w:val="0032270F"/>
    <w:rsid w:val="003255D1"/>
    <w:rsid w:val="00327E7C"/>
    <w:rsid w:val="00331F5E"/>
    <w:rsid w:val="00345590"/>
    <w:rsid w:val="00346E13"/>
    <w:rsid w:val="003515E9"/>
    <w:rsid w:val="00357B82"/>
    <w:rsid w:val="003618B1"/>
    <w:rsid w:val="00362F19"/>
    <w:rsid w:val="0036519F"/>
    <w:rsid w:val="00370505"/>
    <w:rsid w:val="003772FB"/>
    <w:rsid w:val="0038173B"/>
    <w:rsid w:val="00382C4A"/>
    <w:rsid w:val="00385EE0"/>
    <w:rsid w:val="00390F7D"/>
    <w:rsid w:val="003A1353"/>
    <w:rsid w:val="003B0487"/>
    <w:rsid w:val="003B3F1F"/>
    <w:rsid w:val="003C1A47"/>
    <w:rsid w:val="003C669C"/>
    <w:rsid w:val="003D3AA5"/>
    <w:rsid w:val="003D3ED3"/>
    <w:rsid w:val="003D5C41"/>
    <w:rsid w:val="003D70B5"/>
    <w:rsid w:val="003E1024"/>
    <w:rsid w:val="003E45B2"/>
    <w:rsid w:val="00400147"/>
    <w:rsid w:val="00410D53"/>
    <w:rsid w:val="004113D4"/>
    <w:rsid w:val="00411B09"/>
    <w:rsid w:val="00411B1D"/>
    <w:rsid w:val="0042245E"/>
    <w:rsid w:val="00425537"/>
    <w:rsid w:val="00426DE9"/>
    <w:rsid w:val="00436CBB"/>
    <w:rsid w:val="00442878"/>
    <w:rsid w:val="00444E0F"/>
    <w:rsid w:val="00445ECF"/>
    <w:rsid w:val="00457061"/>
    <w:rsid w:val="00460F2B"/>
    <w:rsid w:val="00465C70"/>
    <w:rsid w:val="0047053C"/>
    <w:rsid w:val="00475C0C"/>
    <w:rsid w:val="0048101D"/>
    <w:rsid w:val="00483310"/>
    <w:rsid w:val="004866C8"/>
    <w:rsid w:val="00491F4D"/>
    <w:rsid w:val="00494DC0"/>
    <w:rsid w:val="004C4812"/>
    <w:rsid w:val="004C6479"/>
    <w:rsid w:val="004D1943"/>
    <w:rsid w:val="004E7CB1"/>
    <w:rsid w:val="004F27CD"/>
    <w:rsid w:val="004F5B4E"/>
    <w:rsid w:val="0052374F"/>
    <w:rsid w:val="00523C9F"/>
    <w:rsid w:val="00526C3B"/>
    <w:rsid w:val="0053082F"/>
    <w:rsid w:val="00533D3D"/>
    <w:rsid w:val="00535527"/>
    <w:rsid w:val="00537E2B"/>
    <w:rsid w:val="00557D81"/>
    <w:rsid w:val="005615D3"/>
    <w:rsid w:val="00562842"/>
    <w:rsid w:val="0056324A"/>
    <w:rsid w:val="005638D0"/>
    <w:rsid w:val="00570B32"/>
    <w:rsid w:val="00576DBA"/>
    <w:rsid w:val="005947DB"/>
    <w:rsid w:val="005978E0"/>
    <w:rsid w:val="005C21E2"/>
    <w:rsid w:val="005D2D2D"/>
    <w:rsid w:val="005E0DA0"/>
    <w:rsid w:val="005E146D"/>
    <w:rsid w:val="005F24CB"/>
    <w:rsid w:val="005F259A"/>
    <w:rsid w:val="005F532D"/>
    <w:rsid w:val="005F53AF"/>
    <w:rsid w:val="00601667"/>
    <w:rsid w:val="00602621"/>
    <w:rsid w:val="00602987"/>
    <w:rsid w:val="006032FB"/>
    <w:rsid w:val="00603BA1"/>
    <w:rsid w:val="00605432"/>
    <w:rsid w:val="00611090"/>
    <w:rsid w:val="00616F74"/>
    <w:rsid w:val="006360B2"/>
    <w:rsid w:val="0064187D"/>
    <w:rsid w:val="006431FA"/>
    <w:rsid w:val="006507C7"/>
    <w:rsid w:val="006657AC"/>
    <w:rsid w:val="006661E7"/>
    <w:rsid w:val="00671094"/>
    <w:rsid w:val="00672D65"/>
    <w:rsid w:val="0069514C"/>
    <w:rsid w:val="006A779D"/>
    <w:rsid w:val="006B4CEC"/>
    <w:rsid w:val="006B5C4D"/>
    <w:rsid w:val="006B5D90"/>
    <w:rsid w:val="006D3142"/>
    <w:rsid w:val="006D7992"/>
    <w:rsid w:val="006E035A"/>
    <w:rsid w:val="006E25BE"/>
    <w:rsid w:val="006E2F94"/>
    <w:rsid w:val="006E3835"/>
    <w:rsid w:val="006F1787"/>
    <w:rsid w:val="006F5BF9"/>
    <w:rsid w:val="006F7583"/>
    <w:rsid w:val="00704F02"/>
    <w:rsid w:val="007120D1"/>
    <w:rsid w:val="007164BD"/>
    <w:rsid w:val="00726693"/>
    <w:rsid w:val="0073416D"/>
    <w:rsid w:val="007369F1"/>
    <w:rsid w:val="00737EDC"/>
    <w:rsid w:val="0074262A"/>
    <w:rsid w:val="00742FCE"/>
    <w:rsid w:val="00747360"/>
    <w:rsid w:val="00747DA2"/>
    <w:rsid w:val="00750262"/>
    <w:rsid w:val="00755540"/>
    <w:rsid w:val="0076011D"/>
    <w:rsid w:val="00760B62"/>
    <w:rsid w:val="007640E9"/>
    <w:rsid w:val="00771A69"/>
    <w:rsid w:val="007733E1"/>
    <w:rsid w:val="007748BD"/>
    <w:rsid w:val="00777FF5"/>
    <w:rsid w:val="00780CCE"/>
    <w:rsid w:val="00785D0B"/>
    <w:rsid w:val="007879C0"/>
    <w:rsid w:val="00790986"/>
    <w:rsid w:val="007915D2"/>
    <w:rsid w:val="00792BF7"/>
    <w:rsid w:val="007A1BA1"/>
    <w:rsid w:val="007B4B38"/>
    <w:rsid w:val="007C149E"/>
    <w:rsid w:val="007C2D09"/>
    <w:rsid w:val="007C54A4"/>
    <w:rsid w:val="007C7675"/>
    <w:rsid w:val="007D6718"/>
    <w:rsid w:val="007E17E0"/>
    <w:rsid w:val="007E6161"/>
    <w:rsid w:val="007F1B3E"/>
    <w:rsid w:val="007F31B4"/>
    <w:rsid w:val="00812FBB"/>
    <w:rsid w:val="00820FFE"/>
    <w:rsid w:val="0082399C"/>
    <w:rsid w:val="00837C4B"/>
    <w:rsid w:val="00845109"/>
    <w:rsid w:val="0084728F"/>
    <w:rsid w:val="00862192"/>
    <w:rsid w:val="00864A28"/>
    <w:rsid w:val="00866496"/>
    <w:rsid w:val="008664D8"/>
    <w:rsid w:val="00875446"/>
    <w:rsid w:val="00876722"/>
    <w:rsid w:val="00884F02"/>
    <w:rsid w:val="00885BEA"/>
    <w:rsid w:val="008A213A"/>
    <w:rsid w:val="008A57B5"/>
    <w:rsid w:val="008B3AC9"/>
    <w:rsid w:val="008C17A4"/>
    <w:rsid w:val="008C1ACD"/>
    <w:rsid w:val="008F0C92"/>
    <w:rsid w:val="00900252"/>
    <w:rsid w:val="00905236"/>
    <w:rsid w:val="00912A2C"/>
    <w:rsid w:val="00916C1D"/>
    <w:rsid w:val="00927B9B"/>
    <w:rsid w:val="00936769"/>
    <w:rsid w:val="009400BB"/>
    <w:rsid w:val="0094138E"/>
    <w:rsid w:val="009456D9"/>
    <w:rsid w:val="00945A0F"/>
    <w:rsid w:val="00950E27"/>
    <w:rsid w:val="0096114B"/>
    <w:rsid w:val="00967293"/>
    <w:rsid w:val="00976544"/>
    <w:rsid w:val="009830A2"/>
    <w:rsid w:val="009832E0"/>
    <w:rsid w:val="00983508"/>
    <w:rsid w:val="00985C0C"/>
    <w:rsid w:val="00993FF3"/>
    <w:rsid w:val="009A47E4"/>
    <w:rsid w:val="009A5BC2"/>
    <w:rsid w:val="009C4D34"/>
    <w:rsid w:val="009E7D56"/>
    <w:rsid w:val="009F2ECF"/>
    <w:rsid w:val="00A42BC9"/>
    <w:rsid w:val="00A43319"/>
    <w:rsid w:val="00A46317"/>
    <w:rsid w:val="00A51195"/>
    <w:rsid w:val="00A51D41"/>
    <w:rsid w:val="00A53394"/>
    <w:rsid w:val="00A63983"/>
    <w:rsid w:val="00A64E30"/>
    <w:rsid w:val="00A80266"/>
    <w:rsid w:val="00A91FC2"/>
    <w:rsid w:val="00A92918"/>
    <w:rsid w:val="00A936FA"/>
    <w:rsid w:val="00A97515"/>
    <w:rsid w:val="00AA00CF"/>
    <w:rsid w:val="00AA6034"/>
    <w:rsid w:val="00AB4FCC"/>
    <w:rsid w:val="00AC25A4"/>
    <w:rsid w:val="00AE0E7A"/>
    <w:rsid w:val="00AE227C"/>
    <w:rsid w:val="00AE63E6"/>
    <w:rsid w:val="00AF3C90"/>
    <w:rsid w:val="00AF5F89"/>
    <w:rsid w:val="00B00A6F"/>
    <w:rsid w:val="00B12BC8"/>
    <w:rsid w:val="00B15769"/>
    <w:rsid w:val="00B15BC8"/>
    <w:rsid w:val="00B17455"/>
    <w:rsid w:val="00B21087"/>
    <w:rsid w:val="00B30045"/>
    <w:rsid w:val="00B30603"/>
    <w:rsid w:val="00B33CBB"/>
    <w:rsid w:val="00B37918"/>
    <w:rsid w:val="00B53729"/>
    <w:rsid w:val="00B57834"/>
    <w:rsid w:val="00B61478"/>
    <w:rsid w:val="00B63F9C"/>
    <w:rsid w:val="00B7170D"/>
    <w:rsid w:val="00B73F37"/>
    <w:rsid w:val="00B77D7C"/>
    <w:rsid w:val="00B913C4"/>
    <w:rsid w:val="00B91AD2"/>
    <w:rsid w:val="00B947CC"/>
    <w:rsid w:val="00B95FDB"/>
    <w:rsid w:val="00B97E52"/>
    <w:rsid w:val="00BB0A0F"/>
    <w:rsid w:val="00BB52A2"/>
    <w:rsid w:val="00BB6FB1"/>
    <w:rsid w:val="00BC1511"/>
    <w:rsid w:val="00BC65A0"/>
    <w:rsid w:val="00BD3D7F"/>
    <w:rsid w:val="00BD442C"/>
    <w:rsid w:val="00BE23A9"/>
    <w:rsid w:val="00BE40EB"/>
    <w:rsid w:val="00BE5496"/>
    <w:rsid w:val="00BF02EA"/>
    <w:rsid w:val="00BF48EE"/>
    <w:rsid w:val="00C02D20"/>
    <w:rsid w:val="00C10931"/>
    <w:rsid w:val="00C12FC3"/>
    <w:rsid w:val="00C131DD"/>
    <w:rsid w:val="00C14031"/>
    <w:rsid w:val="00C17656"/>
    <w:rsid w:val="00C334C7"/>
    <w:rsid w:val="00C41522"/>
    <w:rsid w:val="00C4216D"/>
    <w:rsid w:val="00C451DE"/>
    <w:rsid w:val="00C53E06"/>
    <w:rsid w:val="00C72D8C"/>
    <w:rsid w:val="00C77224"/>
    <w:rsid w:val="00C801D6"/>
    <w:rsid w:val="00C82086"/>
    <w:rsid w:val="00C867B0"/>
    <w:rsid w:val="00CA0DA7"/>
    <w:rsid w:val="00CA5F5F"/>
    <w:rsid w:val="00CB2358"/>
    <w:rsid w:val="00CB3A92"/>
    <w:rsid w:val="00CB44CD"/>
    <w:rsid w:val="00CB4614"/>
    <w:rsid w:val="00CC1843"/>
    <w:rsid w:val="00CC3C1F"/>
    <w:rsid w:val="00CC472E"/>
    <w:rsid w:val="00CC7F83"/>
    <w:rsid w:val="00CD1C06"/>
    <w:rsid w:val="00CE382C"/>
    <w:rsid w:val="00CE484E"/>
    <w:rsid w:val="00CE571D"/>
    <w:rsid w:val="00D0033A"/>
    <w:rsid w:val="00D14BB2"/>
    <w:rsid w:val="00D1722A"/>
    <w:rsid w:val="00D2474C"/>
    <w:rsid w:val="00D30159"/>
    <w:rsid w:val="00D32AF9"/>
    <w:rsid w:val="00D32B11"/>
    <w:rsid w:val="00D4019C"/>
    <w:rsid w:val="00D44670"/>
    <w:rsid w:val="00D46030"/>
    <w:rsid w:val="00D47598"/>
    <w:rsid w:val="00D51F2E"/>
    <w:rsid w:val="00D53342"/>
    <w:rsid w:val="00D620B5"/>
    <w:rsid w:val="00D66095"/>
    <w:rsid w:val="00D7159D"/>
    <w:rsid w:val="00D71B3F"/>
    <w:rsid w:val="00D73731"/>
    <w:rsid w:val="00D90BEE"/>
    <w:rsid w:val="00D96240"/>
    <w:rsid w:val="00D967CC"/>
    <w:rsid w:val="00DB5682"/>
    <w:rsid w:val="00DB6E84"/>
    <w:rsid w:val="00DC0E73"/>
    <w:rsid w:val="00DC2E03"/>
    <w:rsid w:val="00DC2E0A"/>
    <w:rsid w:val="00DC5168"/>
    <w:rsid w:val="00DD0A6F"/>
    <w:rsid w:val="00DD3047"/>
    <w:rsid w:val="00DD4AE1"/>
    <w:rsid w:val="00DE2055"/>
    <w:rsid w:val="00DE413F"/>
    <w:rsid w:val="00DE487C"/>
    <w:rsid w:val="00DE556F"/>
    <w:rsid w:val="00DF0E31"/>
    <w:rsid w:val="00DF20D2"/>
    <w:rsid w:val="00DF4327"/>
    <w:rsid w:val="00DF45DD"/>
    <w:rsid w:val="00E00574"/>
    <w:rsid w:val="00E0077D"/>
    <w:rsid w:val="00E138C2"/>
    <w:rsid w:val="00E15332"/>
    <w:rsid w:val="00E1725A"/>
    <w:rsid w:val="00E26668"/>
    <w:rsid w:val="00E3134A"/>
    <w:rsid w:val="00E337CF"/>
    <w:rsid w:val="00E33A97"/>
    <w:rsid w:val="00E3463A"/>
    <w:rsid w:val="00E504E6"/>
    <w:rsid w:val="00E53686"/>
    <w:rsid w:val="00E73958"/>
    <w:rsid w:val="00E741BE"/>
    <w:rsid w:val="00E768F8"/>
    <w:rsid w:val="00E91DE8"/>
    <w:rsid w:val="00E95DA3"/>
    <w:rsid w:val="00EA00B5"/>
    <w:rsid w:val="00EA0978"/>
    <w:rsid w:val="00EB203E"/>
    <w:rsid w:val="00EB566A"/>
    <w:rsid w:val="00EC0228"/>
    <w:rsid w:val="00EE33C3"/>
    <w:rsid w:val="00EF18CD"/>
    <w:rsid w:val="00F13E7A"/>
    <w:rsid w:val="00F468AF"/>
    <w:rsid w:val="00F472C5"/>
    <w:rsid w:val="00F53466"/>
    <w:rsid w:val="00F545B3"/>
    <w:rsid w:val="00F6688C"/>
    <w:rsid w:val="00F66A9E"/>
    <w:rsid w:val="00F708C2"/>
    <w:rsid w:val="00F71085"/>
    <w:rsid w:val="00F737E0"/>
    <w:rsid w:val="00F80263"/>
    <w:rsid w:val="00F90AE8"/>
    <w:rsid w:val="00F975EB"/>
    <w:rsid w:val="00FB4A65"/>
    <w:rsid w:val="00FC10A3"/>
    <w:rsid w:val="00FC1484"/>
    <w:rsid w:val="00FD56BB"/>
    <w:rsid w:val="00FE4F0C"/>
    <w:rsid w:val="00FF0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F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0E7B"/>
    <w:pPr>
      <w:spacing w:after="0" w:line="276" w:lineRule="auto"/>
      <w:ind w:left="425" w:hanging="431"/>
    </w:pPr>
    <w:rPr>
      <w:rFonts w:ascii="Calibri" w:eastAsia="Times New Roman" w:hAnsi="Calibri" w:cs="Calibri"/>
    </w:rPr>
  </w:style>
  <w:style w:type="paragraph" w:styleId="Nagwek2">
    <w:name w:val="heading 2"/>
    <w:basedOn w:val="Normalny"/>
    <w:next w:val="Normalny"/>
    <w:link w:val="Nagwek2Znak"/>
    <w:uiPriority w:val="9"/>
    <w:unhideWhenUsed/>
    <w:qFormat/>
    <w:rsid w:val="001463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45A0F"/>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3515E9"/>
    <w:rPr>
      <w:sz w:val="16"/>
      <w:szCs w:val="16"/>
    </w:rPr>
  </w:style>
  <w:style w:type="paragraph" w:styleId="Tekstkomentarza">
    <w:name w:val="annotation text"/>
    <w:basedOn w:val="Normalny"/>
    <w:link w:val="TekstkomentarzaZnak"/>
    <w:uiPriority w:val="99"/>
    <w:semiHidden/>
    <w:unhideWhenUsed/>
    <w:rsid w:val="003515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15E9"/>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3515E9"/>
    <w:rPr>
      <w:b/>
      <w:bCs/>
    </w:rPr>
  </w:style>
  <w:style w:type="character" w:customStyle="1" w:styleId="TematkomentarzaZnak">
    <w:name w:val="Temat komentarza Znak"/>
    <w:basedOn w:val="TekstkomentarzaZnak"/>
    <w:link w:val="Tematkomentarza"/>
    <w:uiPriority w:val="99"/>
    <w:semiHidden/>
    <w:rsid w:val="003515E9"/>
    <w:rPr>
      <w:rFonts w:ascii="Calibri" w:eastAsia="Times New Roman" w:hAnsi="Calibri" w:cs="Calibri"/>
      <w:b/>
      <w:bCs/>
      <w:sz w:val="20"/>
      <w:szCs w:val="20"/>
    </w:rPr>
  </w:style>
  <w:style w:type="paragraph" w:styleId="Tekstdymka">
    <w:name w:val="Balloon Text"/>
    <w:basedOn w:val="Normalny"/>
    <w:link w:val="TekstdymkaZnak"/>
    <w:uiPriority w:val="99"/>
    <w:semiHidden/>
    <w:unhideWhenUsed/>
    <w:rsid w:val="003515E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15E9"/>
    <w:rPr>
      <w:rFonts w:ascii="Segoe UI" w:eastAsia="Times New Roman" w:hAnsi="Segoe UI" w:cs="Segoe UI"/>
      <w:sz w:val="18"/>
      <w:szCs w:val="18"/>
    </w:rPr>
  </w:style>
  <w:style w:type="paragraph" w:styleId="Akapitzlist">
    <w:name w:val="List Paragraph"/>
    <w:basedOn w:val="Normalny"/>
    <w:uiPriority w:val="34"/>
    <w:qFormat/>
    <w:rsid w:val="003515E9"/>
    <w:pPr>
      <w:ind w:left="720"/>
      <w:contextualSpacing/>
    </w:pPr>
  </w:style>
  <w:style w:type="character" w:customStyle="1" w:styleId="Nagwek2Znak">
    <w:name w:val="Nagłówek 2 Znak"/>
    <w:basedOn w:val="Domylnaczcionkaakapitu"/>
    <w:link w:val="Nagwek2"/>
    <w:uiPriority w:val="9"/>
    <w:rsid w:val="001463D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0735EA"/>
    <w:pPr>
      <w:tabs>
        <w:tab w:val="center" w:pos="4536"/>
        <w:tab w:val="right" w:pos="9072"/>
      </w:tabs>
      <w:spacing w:line="240" w:lineRule="auto"/>
    </w:pPr>
  </w:style>
  <w:style w:type="character" w:customStyle="1" w:styleId="NagwekZnak">
    <w:name w:val="Nagłówek Znak"/>
    <w:basedOn w:val="Domylnaczcionkaakapitu"/>
    <w:link w:val="Nagwek"/>
    <w:uiPriority w:val="99"/>
    <w:rsid w:val="000735EA"/>
    <w:rPr>
      <w:rFonts w:ascii="Calibri" w:eastAsia="Times New Roman" w:hAnsi="Calibri" w:cs="Calibri"/>
    </w:rPr>
  </w:style>
  <w:style w:type="paragraph" w:styleId="Stopka">
    <w:name w:val="footer"/>
    <w:basedOn w:val="Normalny"/>
    <w:link w:val="StopkaZnak"/>
    <w:uiPriority w:val="99"/>
    <w:unhideWhenUsed/>
    <w:rsid w:val="000735EA"/>
    <w:pPr>
      <w:tabs>
        <w:tab w:val="center" w:pos="4536"/>
        <w:tab w:val="right" w:pos="9072"/>
      </w:tabs>
      <w:spacing w:line="240" w:lineRule="auto"/>
    </w:pPr>
  </w:style>
  <w:style w:type="character" w:customStyle="1" w:styleId="StopkaZnak">
    <w:name w:val="Stopka Znak"/>
    <w:basedOn w:val="Domylnaczcionkaakapitu"/>
    <w:link w:val="Stopka"/>
    <w:uiPriority w:val="99"/>
    <w:rsid w:val="000735EA"/>
    <w:rPr>
      <w:rFonts w:ascii="Calibri" w:eastAsia="Times New Roman" w:hAnsi="Calibri" w:cs="Calibri"/>
    </w:rPr>
  </w:style>
  <w:style w:type="paragraph" w:styleId="Poprawka">
    <w:name w:val="Revision"/>
    <w:hidden/>
    <w:uiPriority w:val="99"/>
    <w:semiHidden/>
    <w:rsid w:val="00BF48EE"/>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317921">
      <w:bodyDiv w:val="1"/>
      <w:marLeft w:val="0"/>
      <w:marRight w:val="0"/>
      <w:marTop w:val="0"/>
      <w:marBottom w:val="0"/>
      <w:divBdr>
        <w:top w:val="none" w:sz="0" w:space="0" w:color="auto"/>
        <w:left w:val="none" w:sz="0" w:space="0" w:color="auto"/>
        <w:bottom w:val="none" w:sz="0" w:space="0" w:color="auto"/>
        <w:right w:val="none" w:sz="0" w:space="0" w:color="auto"/>
      </w:divBdr>
    </w:div>
    <w:div w:id="1380277447">
      <w:bodyDiv w:val="1"/>
      <w:marLeft w:val="0"/>
      <w:marRight w:val="0"/>
      <w:marTop w:val="0"/>
      <w:marBottom w:val="0"/>
      <w:divBdr>
        <w:top w:val="none" w:sz="0" w:space="0" w:color="auto"/>
        <w:left w:val="none" w:sz="0" w:space="0" w:color="auto"/>
        <w:bottom w:val="none" w:sz="0" w:space="0" w:color="auto"/>
        <w:right w:val="none" w:sz="0" w:space="0" w:color="auto"/>
      </w:divBdr>
    </w:div>
    <w:div w:id="15350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35EC-A22F-4009-B96B-5A925B3C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4790</Words>
  <Characters>28745</Characters>
  <Application>Microsoft Office Word</Application>
  <DocSecurity>0</DocSecurity>
  <Lines>239</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2020-02-14T10:19:00Z</dcterms:created>
  <dcterms:modified xsi:type="dcterms:W3CDTF">2020-02-14T10:20:00Z</dcterms:modified>
</cp:coreProperties>
</file>