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88F9E" w14:textId="7387059F" w:rsidR="00E61E33" w:rsidRPr="003E4E87" w:rsidRDefault="00E61E33" w:rsidP="00E61E33">
      <w:pPr>
        <w:spacing w:after="0"/>
        <w:ind w:left="495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hAnsi="Arial" w:cs="Arial"/>
        </w:rPr>
        <w:t>Załącznik nr 1 do pisma z dnia 22.08.2018 r.</w:t>
      </w:r>
    </w:p>
    <w:p w14:paraId="0A800785" w14:textId="77777777" w:rsidR="00E61E33" w:rsidRPr="003E4E87" w:rsidRDefault="00E61E33" w:rsidP="00E61E33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797438D" w14:textId="77777777" w:rsidR="00EE17A7" w:rsidRPr="003E4E87" w:rsidRDefault="00B760C6" w:rsidP="00DC1F36">
      <w:pPr>
        <w:spacing w:after="0"/>
        <w:ind w:left="6372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Załącznik nr 1 do Umowy</w:t>
      </w:r>
    </w:p>
    <w:p w14:paraId="51072242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9BA13FF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OPIS PRZEDMIOTU ZAMÓWIENIA</w:t>
      </w:r>
    </w:p>
    <w:p w14:paraId="129DE532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E6E748C" w14:textId="77777777" w:rsidR="00EE17A7" w:rsidRPr="003E4E87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Przedmiot zamówienia:</w:t>
      </w:r>
    </w:p>
    <w:p w14:paraId="7E7A0056" w14:textId="77777777" w:rsidR="00B760C6" w:rsidRPr="003E4E87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96BEF82" w14:textId="77777777" w:rsidR="00071014" w:rsidRPr="003E4E87" w:rsidRDefault="00071014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Fundusz Pomocy Pokrzywdzonym oraz Pomocy Postpenitencjarnej zwany dalej Funduszem Sprawiedliwości jest funduszem celowym ukierunkowanym na pomoc pokrzywdzonym </w:t>
      </w:r>
      <w:r w:rsidR="000C5165" w:rsidRPr="003E4E87">
        <w:rPr>
          <w:rFonts w:ascii="Arial" w:eastAsia="Times New Roman" w:hAnsi="Arial" w:cs="Arial"/>
          <w:color w:val="000000"/>
          <w:lang w:eastAsia="pl-PL"/>
        </w:rPr>
        <w:br/>
      </w:r>
      <w:r w:rsidRPr="003E4E87">
        <w:rPr>
          <w:rFonts w:ascii="Arial" w:eastAsia="Times New Roman" w:hAnsi="Arial" w:cs="Arial"/>
          <w:color w:val="000000"/>
          <w:lang w:eastAsia="pl-PL"/>
        </w:rPr>
        <w:t>i świadkom, przeciwdziałanie przestępczości oraz pomoc postpenitencjarną.</w:t>
      </w:r>
    </w:p>
    <w:p w14:paraId="2CD02944" w14:textId="77777777" w:rsidR="00CE53D4" w:rsidRPr="003E4E87" w:rsidRDefault="00CE53D4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8CBE3C7" w14:textId="7FE133F7" w:rsidR="00CE53D4" w:rsidRPr="003E4E87" w:rsidRDefault="00CE53D4" w:rsidP="00E61E33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E4E87">
        <w:rPr>
          <w:rFonts w:ascii="Arial" w:hAnsi="Arial" w:cs="Arial"/>
          <w:lang w:eastAsia="pl-PL"/>
        </w:rPr>
        <w:t xml:space="preserve">Podstawą działania Funduszu Sprawiedliwości jest art. 43 ustawy z dn. 6 czerwca 1997 r. Kodeks Karny Wykonawczy (Dz. U. 2017 r., poz. 665 ze zm.) oraz rozporządzenie Ministra Sprawiedliwości z dn. 13 września 2017 r. w sprawie Funduszu Pomocy Pokrzywdzonym oraz Pomocy Postpenitencjarnej – Funduszu Sprawiedliwości (Dz. U. z 2017 r., poz. 1760).  Więcej informacji można uzyskać również na stronie  </w:t>
      </w:r>
      <w:r w:rsidRPr="00D53DCC">
        <w:rPr>
          <w:rFonts w:ascii="Arial" w:hAnsi="Arial" w:cs="Arial"/>
          <w:lang w:eastAsia="pl-PL"/>
        </w:rPr>
        <w:t>http://funduszsprawiedliwosci.gov.pl</w:t>
      </w:r>
      <w:r w:rsidR="00D53DCC">
        <w:rPr>
          <w:rFonts w:ascii="Arial" w:hAnsi="Arial" w:cs="Arial"/>
          <w:b/>
        </w:rPr>
        <w:t>.</w:t>
      </w:r>
      <w:bookmarkStart w:id="0" w:name="_GoBack"/>
      <w:bookmarkEnd w:id="0"/>
    </w:p>
    <w:p w14:paraId="50EE2D79" w14:textId="77777777" w:rsidR="00CE53D4" w:rsidRPr="003E4E87" w:rsidRDefault="00CE53D4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C534F2D" w14:textId="77777777" w:rsidR="000C5165" w:rsidRPr="003E4E87" w:rsidRDefault="000C5165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Przedmiotem zamówienia jest p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rzygotowanie oraz wdrożenie ogólnopolskiej kampanii informacyjnej na temat działalności i zadań realizowanych przez Fundusz Sprawiedliwości, którego dysponentem jest Minister Sprawiedliwości</w:t>
      </w:r>
      <w:r w:rsidR="00B760C6"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0311517C" w14:textId="77777777" w:rsidR="00EE17A7" w:rsidRPr="003E4E87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br/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Do zadań Wykonawcy będzie należało:</w:t>
      </w:r>
    </w:p>
    <w:p w14:paraId="4A6FB73F" w14:textId="543B0EA2" w:rsidR="00CB3E06" w:rsidRPr="003E4E87" w:rsidRDefault="00EE17A7" w:rsidP="00E61E33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opracowanie </w:t>
      </w:r>
      <w:r w:rsidR="00BA621F" w:rsidRPr="003E4E87">
        <w:rPr>
          <w:rFonts w:ascii="Arial" w:eastAsia="Times New Roman" w:hAnsi="Arial" w:cs="Arial"/>
          <w:color w:val="000000"/>
          <w:lang w:eastAsia="pl-PL"/>
        </w:rPr>
        <w:t xml:space="preserve">szczegółowej </w:t>
      </w:r>
      <w:r w:rsidRPr="003E4E87">
        <w:rPr>
          <w:rFonts w:ascii="Arial" w:eastAsia="Times New Roman" w:hAnsi="Arial" w:cs="Arial"/>
          <w:color w:val="000000"/>
          <w:lang w:eastAsia="pl-PL"/>
        </w:rPr>
        <w:t>strategii komunikacyjnej</w:t>
      </w:r>
      <w:r w:rsidR="00BA621F" w:rsidRPr="003E4E87">
        <w:rPr>
          <w:rFonts w:ascii="Arial" w:eastAsia="Times New Roman" w:hAnsi="Arial" w:cs="Arial"/>
          <w:color w:val="000000"/>
          <w:lang w:eastAsia="pl-PL"/>
        </w:rPr>
        <w:t xml:space="preserve">, zawierającej </w:t>
      </w:r>
      <w:r w:rsidR="00CB3E06" w:rsidRPr="003E4E87">
        <w:rPr>
          <w:rFonts w:ascii="Arial" w:eastAsia="Times New Roman" w:hAnsi="Arial" w:cs="Arial"/>
          <w:color w:val="000000"/>
          <w:lang w:eastAsia="pl-PL"/>
        </w:rPr>
        <w:t>co najmniej:</w:t>
      </w:r>
    </w:p>
    <w:p w14:paraId="3AD5C461" w14:textId="77777777" w:rsidR="00BA621F" w:rsidRPr="003E4E87" w:rsidRDefault="00BA621F" w:rsidP="00E61E33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35DB9B93" w14:textId="77777777" w:rsidR="00CB3E06" w:rsidRPr="003E4E87" w:rsidRDefault="00CB3E06" w:rsidP="00CB3E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analizę dotychczasowych działań, analizę SWOT,</w:t>
      </w:r>
    </w:p>
    <w:p w14:paraId="44EC242E" w14:textId="77777777" w:rsidR="00CB3E06" w:rsidRPr="003E4E87" w:rsidRDefault="00CB3E06" w:rsidP="00CB3E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analizę możliwości realizacji strategii pod kątem narzędzi, zasobów, budżetu, harmonogramu i grup docelowych,</w:t>
      </w:r>
    </w:p>
    <w:p w14:paraId="3234C105" w14:textId="77777777" w:rsidR="00CB3E06" w:rsidRPr="003E4E87" w:rsidRDefault="00CB3E06" w:rsidP="00CB3E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uzasadnienie proponowanych kanałów komunikacji,</w:t>
      </w:r>
    </w:p>
    <w:p w14:paraId="2CDD9B29" w14:textId="77777777" w:rsidR="00CB3E06" w:rsidRPr="003E4E87" w:rsidRDefault="00CB3E06" w:rsidP="00CB3E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ewaluację zawierającą plan badania rezultatów działań prowadzonych w ramach strategii</w:t>
      </w:r>
    </w:p>
    <w:p w14:paraId="4C962C2A" w14:textId="77777777" w:rsidR="00CB3E06" w:rsidRPr="003E4E87" w:rsidRDefault="00CB3E06" w:rsidP="00E61E33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82930E8" w14:textId="78AD309E" w:rsidR="00EE17A7" w:rsidRPr="003E4E87" w:rsidRDefault="00EE17A7" w:rsidP="00E61E33">
      <w:pPr>
        <w:pStyle w:val="Akapitzlist"/>
        <w:ind w:left="360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BAB68D1" w14:textId="03C9B0D7" w:rsidR="00FD7905" w:rsidRPr="003E4E87" w:rsidRDefault="001712D5" w:rsidP="00FD790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E4E87">
        <w:rPr>
          <w:rFonts w:ascii="Arial" w:hAnsi="Arial" w:cs="Arial"/>
          <w:lang w:eastAsia="pl-PL"/>
        </w:rPr>
        <w:t xml:space="preserve">szczegółowe </w:t>
      </w:r>
      <w:r w:rsidR="00EE17A7" w:rsidRPr="003E4E87">
        <w:rPr>
          <w:rFonts w:ascii="Arial" w:hAnsi="Arial" w:cs="Arial"/>
          <w:lang w:eastAsia="pl-PL"/>
        </w:rPr>
        <w:t xml:space="preserve">opracowanie kreacji </w:t>
      </w:r>
      <w:r w:rsidRPr="003E4E87">
        <w:rPr>
          <w:rFonts w:ascii="Arial" w:hAnsi="Arial" w:cs="Arial"/>
          <w:lang w:eastAsia="pl-PL"/>
        </w:rPr>
        <w:t>–</w:t>
      </w:r>
      <w:r w:rsidR="003661A6" w:rsidRPr="003E4E87">
        <w:rPr>
          <w:rFonts w:ascii="Arial" w:hAnsi="Arial" w:cs="Arial"/>
          <w:lang w:eastAsia="pl-PL"/>
        </w:rPr>
        <w:t xml:space="preserve"> </w:t>
      </w:r>
      <w:r w:rsidRPr="003E4E87">
        <w:rPr>
          <w:rFonts w:ascii="Arial" w:hAnsi="Arial" w:cs="Arial"/>
          <w:lang w:eastAsia="pl-PL"/>
        </w:rPr>
        <w:t xml:space="preserve">szczegółowa </w:t>
      </w:r>
      <w:r w:rsidR="003661A6" w:rsidRPr="003E4E87">
        <w:rPr>
          <w:rFonts w:ascii="Arial" w:hAnsi="Arial" w:cs="Arial"/>
          <w:lang w:eastAsia="pl-PL"/>
        </w:rPr>
        <w:t>k</w:t>
      </w:r>
      <w:r w:rsidR="00CB3E06" w:rsidRPr="003E4E87">
        <w:rPr>
          <w:rFonts w:ascii="Arial" w:hAnsi="Arial" w:cs="Arial"/>
        </w:rPr>
        <w:t xml:space="preserve">oncepcja kreatywna powinna stanowić zrozumiały i oryginalny pomysł charakteryzujący się  niepowtarzalnością, rozpoznawalnością i </w:t>
      </w:r>
      <w:proofErr w:type="spellStart"/>
      <w:r w:rsidR="00CB3E06" w:rsidRPr="003E4E87">
        <w:rPr>
          <w:rFonts w:ascii="Arial" w:hAnsi="Arial" w:cs="Arial"/>
        </w:rPr>
        <w:t>zapamiętywalnością</w:t>
      </w:r>
      <w:proofErr w:type="spellEnd"/>
      <w:r w:rsidR="00CB3E06" w:rsidRPr="003E4E87">
        <w:rPr>
          <w:rFonts w:ascii="Arial" w:hAnsi="Arial" w:cs="Arial"/>
        </w:rPr>
        <w:t>. Najważniejsze elementy kreacji kampanii powinny być spójne i rozpoznawalne. Należy unikać stylu urzędowego, wyrażeń zawiłych i niezrozumiałych dla przeciętnego odbiorcy. Zaproponowana koncepcja powinna ujmować prezentowaną tematykę w sposób oryginalny, unikalny. Przekaz powinien być jasny i dynamiczny z zastosowaniem nowoczesnych technologii. Całościowy przekaz ma być oparty na obrazie, a nie powinien skupiać się na słowie czytanym. Zamawiający określa, że  opracowanie kreacji (z wykorzystaniem np. rysunków, zdjęć, materiałów wideo, kreacji graficznych i innych niezbędnych do przeprowadzenia kampanii przez Wykonawcę wraz z przekazaniem praw autorskich) powinno być zrealizowane w różnych formatach dostosowanych do wybranych środków komunikacji.</w:t>
      </w:r>
      <w:r w:rsidR="000344B8" w:rsidRPr="003E4E87">
        <w:rPr>
          <w:rFonts w:ascii="Arial" w:hAnsi="Arial" w:cs="Arial"/>
        </w:rPr>
        <w:t xml:space="preserve"> Przekaz kampanii powinien być adekwatny do poruszanej tematyki. </w:t>
      </w:r>
    </w:p>
    <w:p w14:paraId="5E3F456E" w14:textId="39E0E54E" w:rsidR="00E46C1D" w:rsidRPr="003E4E87" w:rsidRDefault="00075345" w:rsidP="00FD790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E4E87">
        <w:rPr>
          <w:rFonts w:ascii="Arial" w:hAnsi="Arial" w:cs="Arial"/>
          <w:lang w:eastAsia="pl-PL"/>
        </w:rPr>
        <w:t>przygotowanie</w:t>
      </w:r>
      <w:r w:rsidR="0040494B" w:rsidRPr="003E4E87">
        <w:rPr>
          <w:rFonts w:ascii="Arial" w:hAnsi="Arial" w:cs="Arial"/>
          <w:lang w:eastAsia="pl-PL"/>
        </w:rPr>
        <w:t xml:space="preserve"> i produkcja </w:t>
      </w:r>
      <w:r w:rsidR="00E46C1D" w:rsidRPr="003E4E87">
        <w:rPr>
          <w:rFonts w:ascii="Arial" w:hAnsi="Arial" w:cs="Arial"/>
          <w:lang w:eastAsia="pl-PL"/>
        </w:rPr>
        <w:t xml:space="preserve">materiałów graficznych </w:t>
      </w:r>
    </w:p>
    <w:p w14:paraId="3C5783DF" w14:textId="55FCA9C7" w:rsidR="00CB3E06" w:rsidRPr="003E4E87" w:rsidRDefault="00CB3E06" w:rsidP="00E61E3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46AE5F8" w14:textId="77777777" w:rsidR="00B760C6" w:rsidRPr="003E4E87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przygotowanie i realizacja kampanii za pośrednictwem środków przekazu, o których mowa</w:t>
      </w:r>
      <w:r w:rsidR="00B760C6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w pkt. 5, </w:t>
      </w:r>
    </w:p>
    <w:p w14:paraId="14051A69" w14:textId="77777777" w:rsidR="00B760C6" w:rsidRPr="003E4E87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opracowanie harmonogramu działań i planu wdrożenia,</w:t>
      </w:r>
    </w:p>
    <w:p w14:paraId="22D2F448" w14:textId="77777777" w:rsidR="00B760C6" w:rsidRPr="003E4E87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opracowanie szczegółowych media planów wraz z rekomendacjami (w oparciu </w:t>
      </w:r>
      <w:r w:rsidR="00B760C6" w:rsidRPr="003E4E87">
        <w:rPr>
          <w:rFonts w:ascii="Arial" w:eastAsia="Times New Roman" w:hAnsi="Arial" w:cs="Arial"/>
          <w:color w:val="000000"/>
          <w:lang w:eastAsia="pl-PL"/>
        </w:rPr>
        <w:br/>
      </w:r>
      <w:r w:rsidRPr="003E4E87">
        <w:rPr>
          <w:rFonts w:ascii="Arial" w:eastAsia="Times New Roman" w:hAnsi="Arial" w:cs="Arial"/>
          <w:color w:val="000000"/>
          <w:lang w:eastAsia="pl-PL"/>
        </w:rPr>
        <w:t>o aktualne badania marketingowe) oraz z podaniem wszystkich wskaźników odpowiednich dla danego środka przekazu,</w:t>
      </w:r>
    </w:p>
    <w:p w14:paraId="11F2223C" w14:textId="77777777" w:rsidR="00B760C6" w:rsidRPr="003E4E87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zakup powierzchni reklamowej oraz czasu antenowego na czas trwania całej kampanii,</w:t>
      </w:r>
    </w:p>
    <w:p w14:paraId="1118147E" w14:textId="77777777" w:rsidR="00B760C6" w:rsidRPr="003E4E87" w:rsidRDefault="00EE17A7" w:rsidP="00B760C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produkcja reklam i spotów informacyjnych oraz spotów promocyjnych,</w:t>
      </w:r>
    </w:p>
    <w:p w14:paraId="18F5A398" w14:textId="590A1481" w:rsidR="00A81659" w:rsidRPr="003E4E87" w:rsidRDefault="00EE17A7" w:rsidP="00E61E3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przygotowanie strony internetowej Funduszu Sprawiedliwości</w:t>
      </w:r>
      <w:r w:rsidR="003713D3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4516F563" w14:textId="77777777" w:rsidR="00750B2F" w:rsidRPr="003E4E87" w:rsidRDefault="00750B2F" w:rsidP="00E61E3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 xml:space="preserve">nasłuch medialny - </w:t>
      </w:r>
      <w:r w:rsidRPr="003E4E87">
        <w:rPr>
          <w:rFonts w:ascii="Arial" w:hAnsi="Arial" w:cs="Arial"/>
          <w:color w:val="000000"/>
          <w:lang w:eastAsia="pl-PL"/>
        </w:rPr>
        <w:t xml:space="preserve">polegający na przeprowadzeniu monitoringu mediów (ogólnopolskich i regionalnych, prasa, TV, </w:t>
      </w:r>
      <w:proofErr w:type="spellStart"/>
      <w:r w:rsidRPr="003E4E87">
        <w:rPr>
          <w:rFonts w:ascii="Arial" w:hAnsi="Arial" w:cs="Arial"/>
          <w:color w:val="000000"/>
          <w:lang w:eastAsia="pl-PL"/>
        </w:rPr>
        <w:t>internet</w:t>
      </w:r>
      <w:proofErr w:type="spellEnd"/>
      <w:r w:rsidRPr="003E4E87">
        <w:rPr>
          <w:rFonts w:ascii="Arial" w:hAnsi="Arial" w:cs="Arial"/>
          <w:color w:val="000000"/>
          <w:lang w:eastAsia="pl-PL"/>
        </w:rPr>
        <w:t>) przeprowadzony podczas trwania kampanii, którego efektem ma być sporządzany co tydzień wykaz publikacji i audycji dotyczących Funduszu Sprawiedliwości i przeprowadzanej kampanii (wraz z linkami i skanami umożliwiającymi zapoznanie się z nimi, a także z danymi o zasięgu/ dotarciu tych publikacji i audycji). </w:t>
      </w:r>
    </w:p>
    <w:p w14:paraId="0C86273C" w14:textId="57874596" w:rsidR="00AC4ABA" w:rsidRPr="003E4E87" w:rsidRDefault="00EE17A7" w:rsidP="00AC4ABA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222222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reakcja na sytuacje kryzysowe PR</w:t>
      </w:r>
      <w:r w:rsidR="00AC4ABA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1402A" w:rsidRPr="003E4E87">
        <w:rPr>
          <w:rFonts w:ascii="Arial" w:eastAsia="Times New Roman" w:hAnsi="Arial" w:cs="Arial"/>
          <w:color w:val="000000"/>
          <w:lang w:eastAsia="pl-PL"/>
        </w:rPr>
        <w:t>–</w:t>
      </w:r>
      <w:r w:rsidR="00AC4ABA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50B2F" w:rsidRPr="003E4E87">
        <w:rPr>
          <w:rFonts w:ascii="Arial" w:hAnsi="Arial" w:cs="Arial"/>
          <w:color w:val="000000"/>
          <w:lang w:eastAsia="pl-PL"/>
        </w:rPr>
        <w:t>polega</w:t>
      </w:r>
      <w:r w:rsidR="0031402A" w:rsidRPr="003E4E87">
        <w:rPr>
          <w:rFonts w:ascii="Arial" w:hAnsi="Arial" w:cs="Arial"/>
          <w:color w:val="000000"/>
          <w:lang w:eastAsia="pl-PL"/>
        </w:rPr>
        <w:t xml:space="preserve">jąca </w:t>
      </w:r>
      <w:r w:rsidR="00750B2F" w:rsidRPr="003E4E87">
        <w:rPr>
          <w:rFonts w:ascii="Arial" w:hAnsi="Arial" w:cs="Arial"/>
          <w:color w:val="000000"/>
          <w:lang w:eastAsia="pl-PL"/>
        </w:rPr>
        <w:t>na</w:t>
      </w:r>
      <w:r w:rsidR="00AC4ABA" w:rsidRPr="003E4E87">
        <w:rPr>
          <w:rFonts w:ascii="Arial" w:hAnsi="Arial" w:cs="Arial"/>
          <w:color w:val="000000"/>
          <w:lang w:eastAsia="pl-PL"/>
        </w:rPr>
        <w:t xml:space="preserve"> opracowaniu planu postępowania </w:t>
      </w:r>
      <w:r w:rsidR="00FD7905" w:rsidRPr="003E4E87">
        <w:rPr>
          <w:rFonts w:ascii="Arial" w:hAnsi="Arial" w:cs="Arial"/>
          <w:color w:val="000000"/>
          <w:lang w:eastAsia="pl-PL"/>
        </w:rPr>
        <w:br/>
      </w:r>
      <w:r w:rsidR="00AC4ABA" w:rsidRPr="003E4E87">
        <w:rPr>
          <w:rFonts w:ascii="Arial" w:hAnsi="Arial" w:cs="Arial"/>
          <w:color w:val="000000"/>
          <w:lang w:eastAsia="pl-PL"/>
        </w:rPr>
        <w:t>w przypadku sytuacji kryzysu komunikacyjnego (sformułowanie definicji kryzysu, kiedy publikacja medialna lub post jest problematyczna, a kiedy to już kryzys, sposób reakcji na negatywne komentarze)</w:t>
      </w:r>
      <w:r w:rsidR="00FD7905" w:rsidRPr="003E4E87">
        <w:rPr>
          <w:rFonts w:ascii="Arial" w:hAnsi="Arial" w:cs="Arial"/>
          <w:color w:val="000000"/>
          <w:lang w:eastAsia="pl-PL"/>
        </w:rPr>
        <w:t xml:space="preserve">. </w:t>
      </w:r>
      <w:r w:rsidR="00AC4ABA" w:rsidRPr="003E4E87">
        <w:rPr>
          <w:rFonts w:ascii="Arial" w:hAnsi="Arial" w:cs="Arial"/>
          <w:color w:val="000000"/>
          <w:lang w:eastAsia="pl-PL"/>
        </w:rPr>
        <w:t xml:space="preserve">W przypadku wystąpienia publikacji lub audycji o negatywnym wydźwięku oraz negatywnych komentarzy internautów na profilu </w:t>
      </w:r>
      <w:proofErr w:type="spellStart"/>
      <w:r w:rsidR="00AC4ABA" w:rsidRPr="003E4E87">
        <w:rPr>
          <w:rFonts w:ascii="Arial" w:hAnsi="Arial" w:cs="Arial"/>
          <w:color w:val="000000"/>
          <w:lang w:eastAsia="pl-PL"/>
        </w:rPr>
        <w:t>Facebookowym</w:t>
      </w:r>
      <w:proofErr w:type="spellEnd"/>
      <w:r w:rsidR="00AC4ABA" w:rsidRPr="003E4E87">
        <w:rPr>
          <w:rFonts w:ascii="Arial" w:hAnsi="Arial" w:cs="Arial"/>
          <w:color w:val="000000"/>
          <w:lang w:eastAsia="pl-PL"/>
        </w:rPr>
        <w:t xml:space="preserve"> Funduszu Sprawiedliwości lu</w:t>
      </w:r>
      <w:r w:rsidR="00FD7905" w:rsidRPr="003E4E87">
        <w:rPr>
          <w:rFonts w:ascii="Arial" w:hAnsi="Arial" w:cs="Arial"/>
          <w:color w:val="000000"/>
          <w:lang w:eastAsia="pl-PL"/>
        </w:rPr>
        <w:t xml:space="preserve">b w komentarzach w Internecie, </w:t>
      </w:r>
      <w:r w:rsidR="00AC4ABA" w:rsidRPr="003E4E87">
        <w:rPr>
          <w:rFonts w:ascii="Arial" w:hAnsi="Arial" w:cs="Arial"/>
          <w:color w:val="000000"/>
          <w:lang w:eastAsia="pl-PL"/>
        </w:rPr>
        <w:t>Wykonawca ma:</w:t>
      </w:r>
    </w:p>
    <w:p w14:paraId="58D74EF9" w14:textId="77777777" w:rsidR="00FD7905" w:rsidRPr="003E4E87" w:rsidRDefault="00AC4ABA" w:rsidP="00E61E33">
      <w:pPr>
        <w:pStyle w:val="Akapitzlist"/>
        <w:numPr>
          <w:ilvl w:val="0"/>
          <w:numId w:val="30"/>
        </w:numPr>
        <w:shd w:val="clear" w:color="auto" w:fill="FFFFFF"/>
        <w:spacing w:line="276" w:lineRule="atLeast"/>
        <w:rPr>
          <w:rFonts w:ascii="Arial" w:hAnsi="Arial" w:cs="Arial"/>
          <w:color w:val="222222"/>
          <w:lang w:eastAsia="pl-PL"/>
        </w:rPr>
      </w:pPr>
      <w:r w:rsidRPr="003E4E87">
        <w:rPr>
          <w:rFonts w:ascii="Arial" w:hAnsi="Arial" w:cs="Arial"/>
          <w:color w:val="000000"/>
          <w:lang w:eastAsia="pl-PL"/>
        </w:rPr>
        <w:t>Zaproponować konkretne działania oraz rozwiązania komunikacyjne, które mają na celu poprawienie wizerunku lub mają zażegnać kryzys PR,</w:t>
      </w:r>
    </w:p>
    <w:p w14:paraId="26AB5515" w14:textId="56FD8398" w:rsidR="00966AA3" w:rsidRPr="003E4E87" w:rsidRDefault="00AC4ABA" w:rsidP="00E61E33">
      <w:pPr>
        <w:pStyle w:val="Akapitzlist"/>
        <w:numPr>
          <w:ilvl w:val="0"/>
          <w:numId w:val="30"/>
        </w:numPr>
        <w:shd w:val="clear" w:color="auto" w:fill="FFFFFF"/>
        <w:spacing w:line="276" w:lineRule="atLeast"/>
        <w:rPr>
          <w:rFonts w:ascii="Arial" w:hAnsi="Arial" w:cs="Arial"/>
          <w:color w:val="222222"/>
          <w:lang w:eastAsia="pl-PL"/>
        </w:rPr>
      </w:pPr>
      <w:r w:rsidRPr="003E4E87">
        <w:rPr>
          <w:rFonts w:ascii="Arial" w:hAnsi="Arial" w:cs="Arial"/>
          <w:color w:val="000000"/>
          <w:lang w:eastAsia="pl-PL"/>
        </w:rPr>
        <w:t>Opracowanie analizy dot. zaistniałego ew. kryzysu PR, sporządzenie wniosków oraz rekomendacji działań pokryzysowych. </w:t>
      </w:r>
    </w:p>
    <w:p w14:paraId="7806D869" w14:textId="0D6F9030" w:rsidR="00B50F16" w:rsidRPr="003E4E87" w:rsidRDefault="00EE17A7" w:rsidP="00B50F1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lang w:eastAsia="pl-PL"/>
        </w:rPr>
      </w:pPr>
      <w:r w:rsidRPr="003E4E87">
        <w:rPr>
          <w:rFonts w:ascii="Arial" w:hAnsi="Arial" w:cs="Arial"/>
          <w:color w:val="000000"/>
          <w:lang w:eastAsia="pl-PL"/>
        </w:rPr>
        <w:t xml:space="preserve">raport końcowy zawierający </w:t>
      </w:r>
      <w:r w:rsidR="00FD7905" w:rsidRPr="003E4E87">
        <w:rPr>
          <w:rFonts w:ascii="Arial" w:hAnsi="Arial" w:cs="Arial"/>
          <w:color w:val="000000"/>
          <w:lang w:eastAsia="pl-PL"/>
        </w:rPr>
        <w:t xml:space="preserve">szczegółowe, wyczerpujące podsumowanie dotyczące </w:t>
      </w:r>
      <w:r w:rsidRPr="003E4E87">
        <w:rPr>
          <w:rFonts w:ascii="Arial" w:hAnsi="Arial" w:cs="Arial"/>
          <w:color w:val="000000"/>
          <w:lang w:eastAsia="pl-PL"/>
        </w:rPr>
        <w:t>efektywności kampanii wraz z rek</w:t>
      </w:r>
      <w:r w:rsidR="00B50F16" w:rsidRPr="003E4E87">
        <w:rPr>
          <w:rFonts w:ascii="Arial" w:hAnsi="Arial" w:cs="Arial"/>
          <w:color w:val="000000"/>
          <w:lang w:eastAsia="pl-PL"/>
        </w:rPr>
        <w:t xml:space="preserve">omendacjami na kolejną kampanię zawierający </w:t>
      </w:r>
      <w:r w:rsidR="00B50F16" w:rsidRPr="003E4E87">
        <w:rPr>
          <w:rFonts w:ascii="Arial" w:hAnsi="Arial" w:cs="Arial"/>
          <w:color w:val="000000"/>
          <w:lang w:eastAsia="pl-PL"/>
        </w:rPr>
        <w:br/>
        <w:t>co najmniej charakterystykę kosztów i efektywno</w:t>
      </w:r>
      <w:r w:rsidR="001D3FC1" w:rsidRPr="003E4E87">
        <w:rPr>
          <w:rFonts w:ascii="Arial" w:hAnsi="Arial" w:cs="Arial"/>
          <w:color w:val="000000"/>
          <w:lang w:eastAsia="pl-PL"/>
        </w:rPr>
        <w:t>ści poszczególnych form promocji.</w:t>
      </w:r>
    </w:p>
    <w:p w14:paraId="11A55495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EAAA456" w14:textId="77777777" w:rsidR="00EE17A7" w:rsidRPr="003E4E87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Cele oraz kluczowe zało</w:t>
      </w:r>
      <w:r w:rsidRPr="003E4E87">
        <w:rPr>
          <w:rFonts w:ascii="Arial" w:eastAsia="Times New Roman" w:hAnsi="Arial" w:cs="Arial"/>
          <w:b/>
          <w:color w:val="000000"/>
          <w:lang w:eastAsia="pl-PL"/>
        </w:rPr>
        <w:t>ż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enia kampanii informacyjnej Funduszu Sprawiedliwości – Ministerstwa Sprawiedliwości</w:t>
      </w:r>
    </w:p>
    <w:p w14:paraId="436F204E" w14:textId="77777777" w:rsidR="00B760C6" w:rsidRPr="003E4E87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37187F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Główny cel wizerunkowy: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Budowanie wizerunku Funduszu Sprawiedliwości jako potrzebnego i koniecznego, który będzie służyć potencjalnym beneficjentom (osobom pokrzywdzonym przestępstwem, świadkom oraz osobom narażonym na pokrzywdzenie).  Rozpowszechnienie wiedzy o istnieniu Funduszu Sprawiedliwości i jego zadaniach.</w:t>
      </w:r>
    </w:p>
    <w:p w14:paraId="71B3708A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BF14503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Cele szczegółowe:</w:t>
      </w:r>
    </w:p>
    <w:p w14:paraId="41F146B4" w14:textId="77777777" w:rsidR="00B760C6" w:rsidRPr="003E4E87" w:rsidRDefault="00EE17A7" w:rsidP="00B760C6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wzrost świadomości społecznej na temat celów i zadań realizowanych przez Fundusz Sprawiedliwości</w:t>
      </w:r>
      <w:r w:rsidR="00B760C6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60322D39" w14:textId="77777777" w:rsidR="00EE17A7" w:rsidRPr="003E4E87" w:rsidRDefault="00EE17A7" w:rsidP="00B760C6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wzmocnienie pozytywnego wizerunku Funduszu Sprawiedliwości w mediach ogólnopolskich i Internecie.</w:t>
      </w:r>
    </w:p>
    <w:p w14:paraId="7FFDC8A2" w14:textId="77777777" w:rsidR="00B760C6" w:rsidRPr="003E4E87" w:rsidRDefault="00B760C6" w:rsidP="00B760C6">
      <w:pPr>
        <w:spacing w:after="0"/>
        <w:ind w:hanging="360"/>
        <w:jc w:val="both"/>
        <w:rPr>
          <w:rFonts w:ascii="Arial" w:eastAsia="Times New Roman" w:hAnsi="Arial" w:cs="Arial"/>
          <w:lang w:eastAsia="pl-PL"/>
        </w:rPr>
      </w:pPr>
    </w:p>
    <w:p w14:paraId="4606E264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Główny cel informacyjny: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Upowszechnienie wiedzy o zadaniach i celach Funduszu Sprawiedliwości wśród potencjalnych beneficjentów, jak również organizacji pozarządowych zajmujących się działalnością na rzecz osób pokrzywdzonych.</w:t>
      </w:r>
    </w:p>
    <w:p w14:paraId="1127F3C4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Cele szczegółowe:</w:t>
      </w:r>
    </w:p>
    <w:p w14:paraId="44BF6D16" w14:textId="77777777" w:rsidR="00B760C6" w:rsidRPr="003E4E87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lastRenderedPageBreak/>
        <w:t>wzrost świadomości na temat możliwości otrzymania dofinansowania w ramach Funduszu Sprawiedliwości,</w:t>
      </w:r>
    </w:p>
    <w:p w14:paraId="7EC8B862" w14:textId="77777777" w:rsidR="00B760C6" w:rsidRPr="003E4E87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rozpowszechnienie wiedzy o planowanym utworzeniu sieci pomocy pokrzywdzonym –sieci ośrodków regionalnych na terenie kraju oraz o możliwości otrzymania wsparcia w ramach działających ośrodków i przyszłej sieci ośrodków,</w:t>
      </w:r>
    </w:p>
    <w:p w14:paraId="75568E2B" w14:textId="77777777" w:rsidR="00B760C6" w:rsidRPr="003E4E87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rozpowszechnienie wiedzy o planowanym utworzeniu infolinii pomocy pokrzywdzonym,</w:t>
      </w:r>
    </w:p>
    <w:p w14:paraId="14991085" w14:textId="77777777" w:rsidR="00EE17A7" w:rsidRPr="003E4E87" w:rsidRDefault="00EE17A7" w:rsidP="00B760C6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utworzenie i wypromowanie nowej strony </w:t>
      </w:r>
      <w:r w:rsidR="00AE4CEB" w:rsidRPr="003E4E87">
        <w:rPr>
          <w:rFonts w:ascii="Arial" w:eastAsia="Times New Roman" w:hAnsi="Arial" w:cs="Arial"/>
          <w:color w:val="000000"/>
          <w:lang w:eastAsia="pl-PL"/>
        </w:rPr>
        <w:t xml:space="preserve">internetowej </w:t>
      </w:r>
      <w:r w:rsidRPr="003E4E87">
        <w:rPr>
          <w:rFonts w:ascii="Arial" w:eastAsia="Times New Roman" w:hAnsi="Arial" w:cs="Arial"/>
          <w:color w:val="000000"/>
          <w:lang w:eastAsia="pl-PL"/>
        </w:rPr>
        <w:t>Funduszu Sprawiedliwości.</w:t>
      </w:r>
    </w:p>
    <w:p w14:paraId="4F1B6C66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A1A53BA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F0AFC23" w14:textId="77777777" w:rsidR="00EE17A7" w:rsidRPr="003E4E87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Grupa docelowa:</w:t>
      </w:r>
    </w:p>
    <w:p w14:paraId="33777DF8" w14:textId="77777777" w:rsidR="00B760C6" w:rsidRPr="003E4E87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284FDD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Ogólny wydźwięk kampanii promocyjnej ma na celu dotarcie z przekazem do jak najszerszej grupy odbiorców (ogółu społeczeństwa) z informacją o istnieniu, celach i zadaniach Funduszu Sprawiedliwości.</w:t>
      </w:r>
    </w:p>
    <w:p w14:paraId="478C90AD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69709F2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E4E87">
        <w:rPr>
          <w:rFonts w:ascii="Arial" w:eastAsia="Times New Roman" w:hAnsi="Arial" w:cs="Arial"/>
          <w:b/>
          <w:color w:val="000000"/>
          <w:lang w:eastAsia="pl-PL"/>
        </w:rPr>
        <w:t>Grupa docelowa:</w:t>
      </w:r>
    </w:p>
    <w:p w14:paraId="1B658599" w14:textId="3C323A64" w:rsidR="00B760C6" w:rsidRPr="003E4E87" w:rsidRDefault="00B760C6" w:rsidP="00B760C6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o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gół społeczeństwa,</w:t>
      </w:r>
    </w:p>
    <w:p w14:paraId="20C2FBA7" w14:textId="77777777" w:rsidR="00EE17A7" w:rsidRPr="003E4E87" w:rsidRDefault="00EE17A7" w:rsidP="00B760C6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organizacje pozarządowe zajmujące się pomocą osobom pokrzywdzonym. Cechą charakterystyczną tej grupy docelowej jest duże zorientowanie na komunikację internetową i użycie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social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mediów w bieżącej działalności organizacji. Charakter działalności grupy docelowej to przede wszystkim działania o charakterze non-profit. Organizacje pozarządowe potrzebują wsparcia materialnego, które pozwoli im na</w:t>
      </w:r>
      <w:r w:rsidR="00AE4CEB" w:rsidRPr="003E4E87">
        <w:rPr>
          <w:rFonts w:ascii="Arial" w:eastAsia="Times New Roman" w:hAnsi="Arial" w:cs="Arial"/>
          <w:color w:val="000000"/>
          <w:lang w:eastAsia="pl-PL"/>
        </w:rPr>
        <w:t xml:space="preserve"> realizacje celów statutowych (w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spieranie pokrzywdzonych i bieżącą działalność organizacji). </w:t>
      </w:r>
    </w:p>
    <w:p w14:paraId="733CEA91" w14:textId="77777777" w:rsidR="00B760C6" w:rsidRPr="003E4E87" w:rsidRDefault="00B760C6" w:rsidP="00B760C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2FF9FA9" w14:textId="77777777" w:rsidR="00EE17A7" w:rsidRPr="003E4E87" w:rsidRDefault="00EE17A7" w:rsidP="00B760C6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Główne zało</w:t>
      </w:r>
      <w:r w:rsidRPr="003E4E87">
        <w:rPr>
          <w:rFonts w:ascii="Arial" w:eastAsia="Times New Roman" w:hAnsi="Arial" w:cs="Arial"/>
          <w:color w:val="000000"/>
          <w:lang w:eastAsia="pl-PL"/>
        </w:rPr>
        <w:t>ż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enia kampanii, które musz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ą 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zosta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ć 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uwzgl</w:t>
      </w:r>
      <w:r w:rsidRPr="003E4E87">
        <w:rPr>
          <w:rFonts w:ascii="Arial" w:eastAsia="Times New Roman" w:hAnsi="Arial" w:cs="Arial"/>
          <w:color w:val="000000"/>
          <w:lang w:eastAsia="pl-PL"/>
        </w:rPr>
        <w:t>ę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dnione przez Wykonawc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ę 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na ka</w:t>
      </w:r>
      <w:r w:rsidRPr="003E4E87">
        <w:rPr>
          <w:rFonts w:ascii="Arial" w:eastAsia="Times New Roman" w:hAnsi="Arial" w:cs="Arial"/>
          <w:color w:val="000000"/>
          <w:lang w:eastAsia="pl-PL"/>
        </w:rPr>
        <w:t>ż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dym z etapów realizacji.</w:t>
      </w:r>
    </w:p>
    <w:p w14:paraId="239CC7ED" w14:textId="77777777" w:rsidR="00B760C6" w:rsidRPr="003E4E87" w:rsidRDefault="00B760C6" w:rsidP="00B760C6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0AE850C" w14:textId="77777777" w:rsidR="00B760C6" w:rsidRPr="003E4E87" w:rsidRDefault="00294ACD" w:rsidP="00B760C6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asięg kampanii: kampania ogólnopolska.</w:t>
      </w:r>
    </w:p>
    <w:p w14:paraId="523305CF" w14:textId="77777777" w:rsidR="007C5C7E" w:rsidRPr="003E4E87" w:rsidRDefault="00B760C6" w:rsidP="007C5C7E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c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zas trwania: 8 tygodni. Kampania powinna zostać zakończona wraz z raportowaniem i ewaluacją 14.12.2018 r.</w:t>
      </w:r>
      <w:r w:rsidR="007C5C7E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0A72B7FC" w14:textId="77777777" w:rsidR="007C5C7E" w:rsidRPr="003E4E87" w:rsidRDefault="007C5C7E" w:rsidP="007C5C7E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szystkie przekazy na wszystkich nośnikach kampanii muszą uwzględniać</w:t>
      </w:r>
      <w:r w:rsidR="00EE17A7" w:rsidRPr="003E4E8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wymagania Zamawiającego </w:t>
      </w:r>
      <w:r w:rsidRPr="003E4E87">
        <w:rPr>
          <w:rFonts w:ascii="Arial" w:eastAsia="Times New Roman" w:hAnsi="Arial" w:cs="Arial"/>
          <w:color w:val="000000"/>
          <w:lang w:eastAsia="pl-PL"/>
        </w:rPr>
        <w:t>z zakresu informacji i promocji,</w:t>
      </w:r>
    </w:p>
    <w:p w14:paraId="6E08F398" w14:textId="77777777" w:rsidR="00EE17A7" w:rsidRPr="003E4E87" w:rsidRDefault="00294ACD" w:rsidP="007C5C7E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szystkie przekazy na wszystkich nośnikach muszą uzyskać akceptację Zamawiającego przed publikacją.</w:t>
      </w:r>
    </w:p>
    <w:p w14:paraId="6875FF22" w14:textId="77777777" w:rsidR="007C5C7E" w:rsidRPr="003E4E87" w:rsidRDefault="007C5C7E" w:rsidP="007C5C7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C9B15E" w14:textId="77777777" w:rsidR="00EE17A7" w:rsidRPr="003E4E87" w:rsidRDefault="00EE17A7" w:rsidP="007C5C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Kampania powinna zostać zaprojektowana w oparciu o następujące środki przekazu, które zostaną zrealizowane przez Wykonawcę:</w:t>
      </w:r>
    </w:p>
    <w:p w14:paraId="01A619DA" w14:textId="77777777" w:rsidR="007C5C7E" w:rsidRPr="003E4E87" w:rsidRDefault="007C5C7E" w:rsidP="007C5C7E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C3A643C" w14:textId="77777777" w:rsidR="007C5C7E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reklama internetowa,</w:t>
      </w:r>
    </w:p>
    <w:p w14:paraId="472439CC" w14:textId="77777777" w:rsidR="007C5C7E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telewizja ogólnopolska i regionalna,</w:t>
      </w:r>
    </w:p>
    <w:p w14:paraId="53CA30E8" w14:textId="77777777" w:rsidR="007C5C7E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prasa ogólnopolska i regionalna,</w:t>
      </w:r>
    </w:p>
    <w:p w14:paraId="0EC32068" w14:textId="77777777" w:rsidR="007C5C7E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radio o zasięgu ogólnopolskim,</w:t>
      </w:r>
    </w:p>
    <w:p w14:paraId="6EBEED60" w14:textId="77777777" w:rsidR="007C5C7E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reklama outdoorowa,</w:t>
      </w:r>
    </w:p>
    <w:p w14:paraId="2DA57389" w14:textId="77777777" w:rsidR="007C5C7E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opracowanie i rozdysponowanie do gmin materiałów promocyjnych Funduszu Sprawiedliwości,</w:t>
      </w:r>
    </w:p>
    <w:p w14:paraId="3F4E2BC2" w14:textId="77777777" w:rsidR="00EE17A7" w:rsidRPr="003E4E87" w:rsidRDefault="00EE17A7" w:rsidP="007C5C7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stworzenie strony internetowej Funduszu Sprawiedliwości.</w:t>
      </w:r>
    </w:p>
    <w:p w14:paraId="34F174EA" w14:textId="77777777" w:rsidR="006709AB" w:rsidRPr="003E4E87" w:rsidRDefault="006709AB" w:rsidP="006709AB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1EFAC4" w14:textId="77777777" w:rsidR="00EE17A7" w:rsidRPr="003E4E87" w:rsidRDefault="00EE17A7" w:rsidP="007C5C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Szczegółowy opis środków przekazu – założenia do media planu:</w:t>
      </w:r>
    </w:p>
    <w:p w14:paraId="75870F29" w14:textId="77777777" w:rsidR="007C5C7E" w:rsidRPr="003E4E87" w:rsidRDefault="007C5C7E" w:rsidP="009C18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95D8F8E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Internet</w:t>
      </w:r>
    </w:p>
    <w:p w14:paraId="75591792" w14:textId="77777777" w:rsidR="007C5C7E" w:rsidRPr="003E4E87" w:rsidRDefault="007C5C7E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5EA25D6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Zakup mediów i prowadzenie kampanii w Internecie prowadzonej przy użyciu narzędzi:</w:t>
      </w:r>
    </w:p>
    <w:p w14:paraId="353BF252" w14:textId="100D7C84" w:rsidR="008C693B" w:rsidRPr="003E4E87" w:rsidRDefault="00EE17A7" w:rsidP="005D1D3F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reklama </w:t>
      </w:r>
      <w:r w:rsidR="009F1617" w:rsidRPr="003E4E87">
        <w:rPr>
          <w:rFonts w:ascii="Arial" w:eastAsia="Times New Roman" w:hAnsi="Arial" w:cs="Arial"/>
          <w:color w:val="000000"/>
          <w:lang w:eastAsia="pl-PL"/>
        </w:rPr>
        <w:t xml:space="preserve">w serwisie </w:t>
      </w:r>
      <w:r w:rsidRPr="003E4E87">
        <w:rPr>
          <w:rFonts w:ascii="Arial" w:eastAsia="Times New Roman" w:hAnsi="Arial" w:cs="Arial"/>
          <w:color w:val="000000"/>
          <w:lang w:eastAsia="pl-PL"/>
        </w:rPr>
        <w:t>Google (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AdWords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,</w:t>
      </w:r>
      <w:r w:rsidR="009F1617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9F1617" w:rsidRPr="003E4E87">
        <w:rPr>
          <w:rFonts w:ascii="Arial" w:eastAsia="Times New Roman" w:hAnsi="Arial" w:cs="Arial"/>
          <w:color w:val="000000"/>
          <w:lang w:eastAsia="pl-PL"/>
        </w:rPr>
        <w:t>AdSense</w:t>
      </w:r>
      <w:proofErr w:type="spellEnd"/>
      <w:r w:rsidR="009F1617" w:rsidRPr="003E4E87">
        <w:rPr>
          <w:rFonts w:ascii="Arial" w:eastAsia="Times New Roman" w:hAnsi="Arial" w:cs="Arial"/>
          <w:color w:val="000000"/>
          <w:lang w:eastAsia="pl-PL"/>
        </w:rPr>
        <w:t>) musi być prowadzona z 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wykorzystaniem </w:t>
      </w:r>
      <w:r w:rsidR="003440BF" w:rsidRPr="003E4E87">
        <w:rPr>
          <w:rFonts w:ascii="Arial" w:eastAsia="Times New Roman" w:hAnsi="Arial" w:cs="Arial"/>
          <w:color w:val="000000"/>
          <w:lang w:eastAsia="pl-PL"/>
        </w:rPr>
        <w:t xml:space="preserve">listy słów kluczowych </w:t>
      </w:r>
      <w:r w:rsidR="0019367C" w:rsidRPr="003E4E87">
        <w:rPr>
          <w:rFonts w:ascii="Arial" w:eastAsia="Times New Roman" w:hAnsi="Arial" w:cs="Arial"/>
          <w:color w:val="000000"/>
          <w:lang w:eastAsia="pl-PL"/>
        </w:rPr>
        <w:t xml:space="preserve">oraz grafik (banerów i innych elementów graficznych) </w:t>
      </w:r>
      <w:r w:rsidR="003440BF" w:rsidRPr="003E4E87">
        <w:rPr>
          <w:rFonts w:ascii="Arial" w:eastAsia="Times New Roman" w:hAnsi="Arial" w:cs="Arial"/>
          <w:color w:val="000000"/>
          <w:lang w:eastAsia="pl-PL"/>
        </w:rPr>
        <w:t>dostosowanych do grupy docelowej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. Kampania musi </w:t>
      </w:r>
      <w:r w:rsidR="005D1D3F" w:rsidRPr="003E4E87">
        <w:rPr>
          <w:rFonts w:ascii="Arial" w:eastAsia="Times New Roman" w:hAnsi="Arial" w:cs="Arial"/>
          <w:color w:val="000000"/>
          <w:lang w:eastAsia="pl-PL"/>
        </w:rPr>
        <w:t xml:space="preserve">mieć zasięg ogólnopolski. </w:t>
      </w:r>
      <w:r w:rsidR="008C693B" w:rsidRPr="003E4E87">
        <w:rPr>
          <w:rFonts w:ascii="Arial" w:eastAsia="Times New Roman" w:hAnsi="Arial" w:cs="Arial"/>
          <w:color w:val="000000"/>
          <w:lang w:eastAsia="pl-PL"/>
        </w:rPr>
        <w:t>Minimalny poziom KPI dla:</w:t>
      </w:r>
    </w:p>
    <w:p w14:paraId="57CC0C0E" w14:textId="77777777" w:rsidR="008C693B" w:rsidRPr="003E4E87" w:rsidRDefault="008C693B" w:rsidP="00E61E33">
      <w:pPr>
        <w:pStyle w:val="Akapitzlist"/>
        <w:spacing w:line="24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Adwords - liczba przekierowań na stronę www Funduszu Sprawiedliwości po kliknięciu - 50.000</w:t>
      </w:r>
    </w:p>
    <w:p w14:paraId="49F74DE0" w14:textId="31D44D94" w:rsidR="008C693B" w:rsidRPr="003E4E87" w:rsidRDefault="008C693B" w:rsidP="00E61E33">
      <w:pPr>
        <w:pStyle w:val="Akapitzlist"/>
        <w:spacing w:line="24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Adsense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- liczba przekierowań </w:t>
      </w:r>
      <w:r w:rsidR="00915EFC" w:rsidRPr="003E4E87">
        <w:rPr>
          <w:rFonts w:ascii="Arial" w:eastAsia="Times New Roman" w:hAnsi="Arial" w:cs="Arial"/>
          <w:color w:val="000000"/>
          <w:lang w:eastAsia="pl-PL"/>
        </w:rPr>
        <w:t xml:space="preserve">na stronę www Funduszu Sprawiedliwości </w:t>
      </w:r>
      <w:r w:rsidRPr="003E4E87">
        <w:rPr>
          <w:rFonts w:ascii="Arial" w:eastAsia="Times New Roman" w:hAnsi="Arial" w:cs="Arial"/>
          <w:color w:val="000000"/>
          <w:lang w:eastAsia="pl-PL"/>
        </w:rPr>
        <w:t>po kliknięciu - 50.000</w:t>
      </w:r>
    </w:p>
    <w:p w14:paraId="2F736D95" w14:textId="6DF6D50F" w:rsidR="007C5C7E" w:rsidRPr="003E4E87" w:rsidRDefault="00EE17A7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reklama w serwisie Facebook - zamieszczanie reklam związanych z przesłaniem kampanii przez cały okres jej trwania, co najmniej raz dziennie w dni robocze. Kampania będzie prowadzona z użyciem reklam kierowanych do wszystkich użytkowników w grupie docelowej. Kampania musi mieć zasięg og</w:t>
      </w:r>
      <w:r w:rsidR="007C5C7E" w:rsidRPr="003E4E87">
        <w:rPr>
          <w:rFonts w:ascii="Arial" w:eastAsia="Times New Roman" w:hAnsi="Arial" w:cs="Arial"/>
          <w:color w:val="000000"/>
          <w:lang w:eastAsia="pl-PL"/>
        </w:rPr>
        <w:t>ólnopolsk</w:t>
      </w:r>
      <w:r w:rsidR="008C693B" w:rsidRPr="003E4E87">
        <w:rPr>
          <w:rFonts w:ascii="Arial" w:eastAsia="Times New Roman" w:hAnsi="Arial" w:cs="Arial"/>
          <w:color w:val="000000"/>
          <w:lang w:eastAsia="pl-PL"/>
        </w:rPr>
        <w:t xml:space="preserve">i. </w:t>
      </w:r>
    </w:p>
    <w:p w14:paraId="7A3FB37C" w14:textId="77777777" w:rsidR="009F1617" w:rsidRPr="003E4E87" w:rsidRDefault="009F1617" w:rsidP="009F1617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prowadzenie fanpage’a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Facebook’owego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Funduszu Sprawiedliwości przez zamieszczanie informacji związanych z przesłaniem kampanii oraz działalnością Funduszu przez cały okres jej trwania, zgodnie z następującymi warunkami:</w:t>
      </w:r>
    </w:p>
    <w:p w14:paraId="78D58B63" w14:textId="3158A346" w:rsidR="009F1617" w:rsidRPr="003E4E87" w:rsidRDefault="009F1617" w:rsidP="009F1617">
      <w:pPr>
        <w:pStyle w:val="Akapitzlist"/>
        <w:numPr>
          <w:ilvl w:val="1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wykonawca będzie zobowiązany w czasie trwania kampanii do przygotowania postów na profil zamawiającego</w:t>
      </w:r>
      <w:r w:rsidR="007D7EBD" w:rsidRPr="003E4E87">
        <w:rPr>
          <w:rFonts w:ascii="Arial" w:eastAsia="Times New Roman" w:hAnsi="Arial" w:cs="Arial"/>
          <w:color w:val="000000"/>
          <w:lang w:eastAsia="pl-PL"/>
        </w:rPr>
        <w:t xml:space="preserve"> co najmniej 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5 postów w tygodniu, przy założeniu, że publikacja następuje w dni robocze, które będą publikowane przez Zamawiającego. Na post będzie składała się treść oraz element dodatkowy (grafika, infografika, link,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gify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,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memy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itp.).</w:t>
      </w:r>
    </w:p>
    <w:p w14:paraId="3351522C" w14:textId="77777777" w:rsidR="009F1617" w:rsidRPr="003E4E8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Elementy komunikacji:</w:t>
      </w:r>
    </w:p>
    <w:p w14:paraId="51CA298A" w14:textId="77777777" w:rsidR="009F1617" w:rsidRPr="003E4E8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- zdjęcia, grafiki,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gify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, infografiki,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memy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, zestawienia oraz porównania,</w:t>
      </w:r>
    </w:p>
    <w:p w14:paraId="53A87EE1" w14:textId="77777777" w:rsidR="009F1617" w:rsidRPr="003E4E8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- materiały wideo stworzone przez Wykonawcę na potrzeby kampanii w TV i 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Youtube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02185F39" w14:textId="77777777" w:rsidR="009F1617" w:rsidRPr="003E4E8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- linki do treści na stronie Zamawiającego.</w:t>
      </w:r>
    </w:p>
    <w:p w14:paraId="7C09CD3E" w14:textId="77777777" w:rsidR="009F1617" w:rsidRPr="003E4E87" w:rsidRDefault="009F1617" w:rsidP="009F1617">
      <w:pPr>
        <w:pStyle w:val="Akapitzlist"/>
        <w:spacing w:after="0"/>
        <w:ind w:left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- link do ciekawych treści, opisów wydarzeń na portalach zewnętrznych.</w:t>
      </w:r>
    </w:p>
    <w:p w14:paraId="1F13C4EE" w14:textId="77777777" w:rsidR="009F1617" w:rsidRPr="003E4E87" w:rsidRDefault="009F1617" w:rsidP="009F1617">
      <w:pPr>
        <w:pStyle w:val="Akapitzlist"/>
        <w:numPr>
          <w:ilvl w:val="1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wykonawca będzie zobowiązany do opracowania z tygodniowym wyprzedzeniem planu komunikacji na kolejne 7 dni. Plan komunikacji będzie musiał zawierać: treści postów, element dodatkowy oraz proponowane daty i godziny publikacji.</w:t>
      </w:r>
    </w:p>
    <w:p w14:paraId="54769D2D" w14:textId="77777777" w:rsidR="009F1617" w:rsidRPr="003E4E87" w:rsidRDefault="009F1617" w:rsidP="009F1617">
      <w:pPr>
        <w:pStyle w:val="Akapitzlist"/>
        <w:numPr>
          <w:ilvl w:val="1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wykonawca będzie zobowiązany do przygotowania szaty graficznej fanpage’a (zdjęcia profilowego i belki).</w:t>
      </w:r>
    </w:p>
    <w:p w14:paraId="6578A275" w14:textId="6041E2DB" w:rsidR="007C5C7E" w:rsidRPr="003E4E87" w:rsidRDefault="00EE17A7" w:rsidP="007C5C7E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reklama w serwisie YouTube. Kampania ma być prowadzona przy użyciu tych samych spotów reklamowych, które będą emitowane w telewizji ogólnopolskiej</w:t>
      </w:r>
      <w:r w:rsidR="00100901" w:rsidRPr="003E4E87">
        <w:rPr>
          <w:rFonts w:ascii="Arial" w:eastAsia="Times New Roman" w:hAnsi="Arial" w:cs="Arial"/>
          <w:color w:val="000000"/>
          <w:lang w:eastAsia="pl-PL"/>
        </w:rPr>
        <w:t>.</w:t>
      </w:r>
      <w:r w:rsidR="0019367C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Kampania musi mieć zasięg ogólnopolski. Minimalna liczba UU dla </w:t>
      </w:r>
      <w:r w:rsidR="008C693B" w:rsidRPr="003E4E87">
        <w:rPr>
          <w:rFonts w:ascii="Arial" w:eastAsia="Times New Roman" w:hAnsi="Arial" w:cs="Arial"/>
          <w:color w:val="000000"/>
          <w:lang w:eastAsia="pl-PL"/>
        </w:rPr>
        <w:t xml:space="preserve">każdego spotu po </w:t>
      </w:r>
      <w:r w:rsidRPr="003E4E87">
        <w:rPr>
          <w:rFonts w:ascii="Arial" w:eastAsia="Times New Roman" w:hAnsi="Arial" w:cs="Arial"/>
          <w:color w:val="000000"/>
          <w:lang w:eastAsia="pl-PL"/>
        </w:rPr>
        <w:t>400.000. Przez UU rozumie się unikalnego użytkownika, któ</w:t>
      </w:r>
      <w:r w:rsidR="007C5C7E" w:rsidRPr="003E4E87">
        <w:rPr>
          <w:rFonts w:ascii="Arial" w:eastAsia="Times New Roman" w:hAnsi="Arial" w:cs="Arial"/>
          <w:color w:val="000000"/>
          <w:lang w:eastAsia="pl-PL"/>
        </w:rPr>
        <w:t xml:space="preserve">rego adres IP pochodzi z </w:t>
      </w:r>
      <w:r w:rsidR="0059265E" w:rsidRPr="003E4E87">
        <w:rPr>
          <w:rFonts w:ascii="Arial" w:eastAsia="Times New Roman" w:hAnsi="Arial" w:cs="Arial"/>
          <w:color w:val="000000"/>
          <w:lang w:eastAsia="pl-PL"/>
        </w:rPr>
        <w:t xml:space="preserve">terytorium Unii Europejskiej </w:t>
      </w:r>
      <w:r w:rsidR="007C5C7E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5FFD5DE9" w14:textId="392C33CD" w:rsidR="006937C7" w:rsidRPr="003E4E87" w:rsidRDefault="00EE17A7" w:rsidP="0041256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zamieszczenie  w serwisie YouTube 2 filmów informacyjnych o Funduszu Sprawiedliwości oraz 2 filmów skierowanych do organizacji pozarządowych, </w:t>
      </w:r>
      <w:r w:rsidR="000210FD" w:rsidRPr="003E4E87">
        <w:rPr>
          <w:rFonts w:ascii="Arial" w:eastAsia="Times New Roman" w:hAnsi="Arial" w:cs="Arial"/>
          <w:color w:val="000000"/>
          <w:lang w:eastAsia="pl-PL"/>
        </w:rPr>
        <w:br/>
      </w:r>
      <w:r w:rsidRPr="003E4E87">
        <w:rPr>
          <w:rFonts w:ascii="Arial" w:eastAsia="Times New Roman" w:hAnsi="Arial" w:cs="Arial"/>
          <w:color w:val="000000"/>
          <w:lang w:eastAsia="pl-PL"/>
        </w:rPr>
        <w:t>w celu dołączenia do tworzącej się sieci ośrodków dla osób pokrzywdzonych przestępstwem</w:t>
      </w:r>
      <w:r w:rsidR="001A2FE3" w:rsidRPr="003E4E87">
        <w:rPr>
          <w:rFonts w:ascii="Arial" w:eastAsia="Times New Roman" w:hAnsi="Arial" w:cs="Arial"/>
          <w:color w:val="000000"/>
          <w:lang w:eastAsia="pl-PL"/>
        </w:rPr>
        <w:t>.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Każdy z filmów </w:t>
      </w:r>
      <w:r w:rsidR="00A0147A" w:rsidRPr="003E4E87">
        <w:rPr>
          <w:rFonts w:ascii="Arial" w:eastAsia="Times New Roman" w:hAnsi="Arial" w:cs="Arial"/>
          <w:color w:val="000000"/>
          <w:lang w:eastAsia="pl-PL"/>
        </w:rPr>
        <w:t>powinien być spójny wizualnie i koncepcyjnie z pozostałymi kreacjami składającymi się na przekaz kampanii.</w:t>
      </w:r>
      <w:r w:rsidR="001A2FE3" w:rsidRPr="003E4E87">
        <w:rPr>
          <w:rFonts w:ascii="Arial" w:eastAsia="Times New Roman" w:hAnsi="Arial" w:cs="Arial"/>
          <w:color w:val="000000"/>
          <w:lang w:eastAsia="pl-PL"/>
        </w:rPr>
        <w:t xml:space="preserve"> Filmy muszą być spójne wizualnie i koncepcyjnie ze spotami telewizyjnymi.</w:t>
      </w:r>
      <w:r w:rsidR="0041256C" w:rsidRPr="003E4E87">
        <w:rPr>
          <w:rFonts w:ascii="Arial" w:eastAsia="Times New Roman" w:hAnsi="Arial" w:cs="Arial"/>
          <w:color w:val="000000"/>
          <w:lang w:eastAsia="pl-PL"/>
        </w:rPr>
        <w:t xml:space="preserve"> Materiały filmowe zostaną wyprodukowane na podstawie scenariusz</w:t>
      </w:r>
      <w:r w:rsidR="001712D5" w:rsidRPr="003E4E87">
        <w:rPr>
          <w:rFonts w:ascii="Arial" w:eastAsia="Times New Roman" w:hAnsi="Arial" w:cs="Arial"/>
          <w:color w:val="000000"/>
          <w:lang w:eastAsia="pl-PL"/>
        </w:rPr>
        <w:t>y (co najmniej 4)</w:t>
      </w:r>
      <w:r w:rsidR="0041256C" w:rsidRPr="003E4E87">
        <w:rPr>
          <w:rFonts w:ascii="Arial" w:eastAsia="Times New Roman" w:hAnsi="Arial" w:cs="Arial"/>
          <w:color w:val="000000"/>
          <w:lang w:eastAsia="pl-PL"/>
        </w:rPr>
        <w:t xml:space="preserve"> opracowan</w:t>
      </w:r>
      <w:r w:rsidR="001712D5" w:rsidRPr="003E4E87">
        <w:rPr>
          <w:rFonts w:ascii="Arial" w:eastAsia="Times New Roman" w:hAnsi="Arial" w:cs="Arial"/>
          <w:color w:val="000000"/>
          <w:lang w:eastAsia="pl-PL"/>
        </w:rPr>
        <w:t>ych</w:t>
      </w:r>
      <w:r w:rsidR="0041256C" w:rsidRPr="003E4E87">
        <w:rPr>
          <w:rFonts w:ascii="Arial" w:eastAsia="Times New Roman" w:hAnsi="Arial" w:cs="Arial"/>
          <w:color w:val="000000"/>
          <w:lang w:eastAsia="pl-PL"/>
        </w:rPr>
        <w:t xml:space="preserve"> przez</w:t>
      </w:r>
      <w:r w:rsidR="000210FD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1256C" w:rsidRPr="003E4E87">
        <w:rPr>
          <w:rFonts w:ascii="Arial" w:eastAsia="Times New Roman" w:hAnsi="Arial" w:cs="Arial"/>
          <w:color w:val="000000"/>
          <w:lang w:eastAsia="pl-PL"/>
        </w:rPr>
        <w:t>Wykonawcę, zaakceptowan</w:t>
      </w:r>
      <w:r w:rsidR="001712D5" w:rsidRPr="003E4E87">
        <w:rPr>
          <w:rFonts w:ascii="Arial" w:eastAsia="Times New Roman" w:hAnsi="Arial" w:cs="Arial"/>
          <w:color w:val="000000"/>
          <w:lang w:eastAsia="pl-PL"/>
        </w:rPr>
        <w:t xml:space="preserve">ych </w:t>
      </w:r>
      <w:r w:rsidR="0041256C" w:rsidRPr="003E4E87">
        <w:rPr>
          <w:rFonts w:ascii="Arial" w:eastAsia="Times New Roman" w:hAnsi="Arial" w:cs="Arial"/>
          <w:color w:val="000000"/>
          <w:lang w:eastAsia="pl-PL"/>
        </w:rPr>
        <w:t xml:space="preserve">przez Zamawiającego. </w:t>
      </w:r>
    </w:p>
    <w:p w14:paraId="160893B5" w14:textId="77777777" w:rsidR="008C693B" w:rsidRPr="003E4E87" w:rsidRDefault="008C693B" w:rsidP="00E61E33">
      <w:pPr>
        <w:pStyle w:val="Akapitzlist"/>
        <w:ind w:left="360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Minimalna liczba UU dla jednego filmu – 400.000. Przez UU rozumie się unikalnego użytkownika, którego adres IP pochodzi z</w:t>
      </w:r>
      <w:r w:rsidR="0059265E" w:rsidRPr="003E4E87">
        <w:rPr>
          <w:rFonts w:ascii="Arial" w:eastAsia="Times New Roman" w:hAnsi="Arial" w:cs="Arial"/>
          <w:color w:val="000000"/>
          <w:lang w:eastAsia="pl-PL"/>
        </w:rPr>
        <w:t xml:space="preserve"> terytorium Unii Europejskiej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21734FC" w14:textId="77777777" w:rsidR="0041256C" w:rsidRPr="003E4E87" w:rsidRDefault="000210FD" w:rsidP="006937C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br/>
      </w:r>
      <w:r w:rsidR="0041256C" w:rsidRPr="003E4E87">
        <w:rPr>
          <w:rFonts w:ascii="Arial" w:eastAsia="Times New Roman" w:hAnsi="Arial" w:cs="Arial"/>
          <w:color w:val="000000"/>
          <w:lang w:eastAsia="pl-PL"/>
        </w:rPr>
        <w:t>Wymagane parametry techniczno-realizacyjne:</w:t>
      </w:r>
    </w:p>
    <w:p w14:paraId="2F588429" w14:textId="77777777" w:rsidR="008265AC" w:rsidRPr="003E4E87" w:rsidRDefault="0041256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długość spotu z napisami w języku </w:t>
      </w:r>
      <w:r w:rsidR="0019367C" w:rsidRPr="003E4E87">
        <w:rPr>
          <w:rFonts w:ascii="Arial" w:eastAsia="Times New Roman" w:hAnsi="Arial" w:cs="Arial"/>
          <w:color w:val="000000"/>
          <w:lang w:eastAsia="pl-PL"/>
        </w:rPr>
        <w:t xml:space="preserve">polskim, 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angielskim </w:t>
      </w:r>
      <w:r w:rsidR="008265AC" w:rsidRPr="003E4E87">
        <w:rPr>
          <w:rFonts w:ascii="Arial" w:eastAsia="Times New Roman" w:hAnsi="Arial" w:cs="Arial"/>
          <w:color w:val="000000"/>
          <w:lang w:eastAsia="pl-PL"/>
        </w:rPr>
        <w:t xml:space="preserve">i ukraińskim </w:t>
      </w:r>
      <w:r w:rsidRPr="003E4E87">
        <w:rPr>
          <w:rFonts w:ascii="Arial" w:eastAsia="Times New Roman" w:hAnsi="Arial" w:cs="Arial"/>
          <w:color w:val="000000"/>
          <w:lang w:eastAsia="pl-PL"/>
        </w:rPr>
        <w:t>oraz podkładem muzycznym</w:t>
      </w:r>
      <w:r w:rsidR="00AA5852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1D2DFD9" w14:textId="77777777" w:rsidR="0041256C" w:rsidRPr="003E4E87" w:rsidRDefault="008265A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długość filmu od </w:t>
      </w:r>
      <w:r w:rsidR="00AA5852" w:rsidRPr="003E4E87">
        <w:rPr>
          <w:rFonts w:ascii="Arial" w:eastAsia="Times New Roman" w:hAnsi="Arial" w:cs="Arial"/>
          <w:color w:val="000000"/>
          <w:lang w:eastAsia="pl-PL"/>
        </w:rPr>
        <w:t>3 do 5 minut</w:t>
      </w:r>
    </w:p>
    <w:p w14:paraId="41E2888F" w14:textId="77777777" w:rsidR="0041256C" w:rsidRPr="003E4E87" w:rsidRDefault="0041256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standard realizacji -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full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HD,</w:t>
      </w:r>
    </w:p>
    <w:p w14:paraId="2A9DB230" w14:textId="77777777" w:rsidR="000210FD" w:rsidRPr="003E4E87" w:rsidRDefault="0041256C" w:rsidP="000210F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1843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realizacja spotu: scenariusz,</w:t>
      </w:r>
      <w:r w:rsidR="00AA5852" w:rsidRPr="003E4E87">
        <w:rPr>
          <w:rFonts w:ascii="Arial" w:eastAsia="Times New Roman" w:hAnsi="Arial" w:cs="Arial"/>
          <w:color w:val="000000"/>
          <w:lang w:eastAsia="pl-PL"/>
        </w:rPr>
        <w:t xml:space="preserve"> montaż, tekst podkład muzyczny.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EC9A5EA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8EEF0FB" w14:textId="77777777" w:rsidR="00EE17A7" w:rsidRPr="003E4E87" w:rsidRDefault="00EE17A7" w:rsidP="007C5C7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Przygotowanie strony internetowej wg następujących założeń technicznych:</w:t>
      </w:r>
    </w:p>
    <w:p w14:paraId="219F811C" w14:textId="77777777" w:rsidR="007C5C7E" w:rsidRPr="003E4E87" w:rsidRDefault="007C5C7E" w:rsidP="007C5C7E">
      <w:pPr>
        <w:pStyle w:val="Akapitzlist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F28E449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Strona główna – indywidualny projekt graficzny przygotowany zgodnie z wytycznymi kreacji pod kątem konkretnych grup docelowych: osób szukających pomocy, instytucji zainteresowanych pozyskaniem dotacji ze środków Funduszu,</w:t>
      </w:r>
    </w:p>
    <w:p w14:paraId="5ECAD1E8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poza czytelnym rozgraniczeniem na stronie głównej, odnoszącym się do powyższych grup docelowych, na stronie głównej znajdzie się menu kierujące do rodzajów wsparcia oferowanych w ramach Funduszu Sprawiedliwości, np. pomoc pokrzywdzonym przestępstwem, pomoc postpenitencjarna itp.</w:t>
      </w:r>
    </w:p>
    <w:p w14:paraId="25E3A832" w14:textId="77777777" w:rsidR="00F4335B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opracowanie struktury i mapy strony, od poziomu głównego menu, przez poszczególne podstrony, poziom zagnieżdżenia podstron nieprzekraczający 4, w uzasadnionych przypadkach poziom zagnieżdżenia może być większy,</w:t>
      </w:r>
    </w:p>
    <w:p w14:paraId="29B843C2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wyszukiwarka wewnętrzna – możliwość znalezienia odpowiedniej zakładki informacyjnej przypisanej do miasta, po wpisaniu kodu pocztowego – znalezienie jednostki najbliższej do wpisanego kodu pocztowego (jednostki policji, ośrodka pomocy społecznej, punktów nieodpłatnej pomocy prawnej, ośrodków leczenia uzależnień, domów samotnej matki) wraz z danymi teleadresowymi). Do tego celu Wykonawca stworzy aktualną bazę danych wyżej wymienionych instytucji. Zamawiający otrzyma dostęp do bazy danych, z możliwością edycji danych,</w:t>
      </w:r>
    </w:p>
    <w:p w14:paraId="1D0C28CB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zakładka kontaktowa wg indywidualnego projektu wraz z rozbudowanym formularzem kontaktowym,</w:t>
      </w:r>
    </w:p>
    <w:p w14:paraId="7685B9E0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przygotowanie grafik dopasowanych do wersji desktop oraz mobile,</w:t>
      </w:r>
    </w:p>
    <w:p w14:paraId="0338C72E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CMS zostanie przekazany Wykonawcy po podpisaniu Umowy,</w:t>
      </w:r>
    </w:p>
    <w:p w14:paraId="343DEC7B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wersja responsywna,</w:t>
      </w:r>
    </w:p>
    <w:p w14:paraId="46A5EA13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strona zgodna ze standardem WCAG 2.0</w:t>
      </w:r>
      <w:r w:rsidR="00E05795" w:rsidRPr="003E4E87">
        <w:rPr>
          <w:rFonts w:ascii="Arial" w:eastAsia="Times New Roman" w:hAnsi="Arial" w:cs="Arial"/>
          <w:lang w:eastAsia="pl-PL"/>
        </w:rPr>
        <w:t>,</w:t>
      </w:r>
    </w:p>
    <w:p w14:paraId="6611BF01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optymalizacja strony pod wyszukiwarkę Google (</w:t>
      </w:r>
      <w:proofErr w:type="spellStart"/>
      <w:r w:rsidRPr="003E4E87">
        <w:rPr>
          <w:rFonts w:ascii="Arial" w:eastAsia="Times New Roman" w:hAnsi="Arial" w:cs="Arial"/>
          <w:lang w:eastAsia="pl-PL"/>
        </w:rPr>
        <w:t>keywords</w:t>
      </w:r>
      <w:proofErr w:type="spellEnd"/>
      <w:r w:rsidRPr="003E4E87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3E4E87">
        <w:rPr>
          <w:rFonts w:ascii="Arial" w:eastAsia="Times New Roman" w:hAnsi="Arial" w:cs="Arial"/>
          <w:lang w:eastAsia="pl-PL"/>
        </w:rPr>
        <w:t>tagi</w:t>
      </w:r>
      <w:proofErr w:type="spellEnd"/>
      <w:r w:rsidRPr="003E4E87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3E4E87">
        <w:rPr>
          <w:rFonts w:ascii="Arial" w:eastAsia="Times New Roman" w:hAnsi="Arial" w:cs="Arial"/>
          <w:lang w:eastAsia="pl-PL"/>
        </w:rPr>
        <w:t>metatagi</w:t>
      </w:r>
      <w:proofErr w:type="spellEnd"/>
      <w:r w:rsidRPr="003E4E87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3E4E87">
        <w:rPr>
          <w:rFonts w:ascii="Arial" w:eastAsia="Times New Roman" w:hAnsi="Arial" w:cs="Arial"/>
          <w:lang w:eastAsia="pl-PL"/>
        </w:rPr>
        <w:t>description</w:t>
      </w:r>
      <w:proofErr w:type="spellEnd"/>
      <w:r w:rsidRPr="003E4E87">
        <w:rPr>
          <w:rFonts w:ascii="Arial" w:eastAsia="Times New Roman" w:hAnsi="Arial" w:cs="Arial"/>
          <w:lang w:eastAsia="pl-PL"/>
        </w:rPr>
        <w:t xml:space="preserve"> - zredagowane pod kątem </w:t>
      </w:r>
      <w:proofErr w:type="spellStart"/>
      <w:r w:rsidRPr="003E4E87">
        <w:rPr>
          <w:rFonts w:ascii="Arial" w:eastAsia="Times New Roman" w:hAnsi="Arial" w:cs="Arial"/>
          <w:lang w:eastAsia="pl-PL"/>
        </w:rPr>
        <w:t>seo</w:t>
      </w:r>
      <w:proofErr w:type="spellEnd"/>
      <w:r w:rsidRPr="003E4E87">
        <w:rPr>
          <w:rFonts w:ascii="Arial" w:eastAsia="Times New Roman" w:hAnsi="Arial" w:cs="Arial"/>
          <w:lang w:eastAsia="pl-PL"/>
        </w:rPr>
        <w:t>),</w:t>
      </w:r>
    </w:p>
    <w:p w14:paraId="51D97CFA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 xml:space="preserve">integracja z Google </w:t>
      </w:r>
      <w:proofErr w:type="spellStart"/>
      <w:r w:rsidRPr="003E4E87">
        <w:rPr>
          <w:rFonts w:ascii="Arial" w:eastAsia="Times New Roman" w:hAnsi="Arial" w:cs="Arial"/>
          <w:lang w:eastAsia="pl-PL"/>
        </w:rPr>
        <w:t>Search</w:t>
      </w:r>
      <w:proofErr w:type="spellEnd"/>
      <w:r w:rsidRPr="003E4E8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E4E87">
        <w:rPr>
          <w:rFonts w:ascii="Arial" w:eastAsia="Times New Roman" w:hAnsi="Arial" w:cs="Arial"/>
          <w:lang w:eastAsia="pl-PL"/>
        </w:rPr>
        <w:t>Console</w:t>
      </w:r>
      <w:proofErr w:type="spellEnd"/>
      <w:r w:rsidRPr="003E4E87">
        <w:rPr>
          <w:rFonts w:ascii="Arial" w:eastAsia="Times New Roman" w:hAnsi="Arial" w:cs="Arial"/>
          <w:lang w:eastAsia="pl-PL"/>
        </w:rPr>
        <w:t>,</w:t>
      </w:r>
    </w:p>
    <w:p w14:paraId="1F9C6714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lang w:eastAsia="pl-PL"/>
        </w:rPr>
        <w:t>konfiguracja formularza/formularzy,</w:t>
      </w:r>
    </w:p>
    <w:p w14:paraId="4E2B1F17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integracja z Google Analytics,</w:t>
      </w:r>
    </w:p>
    <w:p w14:paraId="6754915E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instalacja skryptu dla plików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cookies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32599F16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dostosowanie adresów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url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pod kątem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seo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(przyjazne dla wyszukiwarki),</w:t>
      </w:r>
    </w:p>
    <w:p w14:paraId="3338E3F6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autorskie treści do wszystkich zakładek na bazie materiałów udostępnionych przez Zamawiającego,</w:t>
      </w:r>
    </w:p>
    <w:p w14:paraId="288E2D75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treści winny być przygotowane prostym językiem, należy unikać żargonu prawniczego, odsyłania do konkretnych aktów prawnych, w szczególności podstrony dla osób poszukujących wsparcia należy stosować formę w rodzaju: jestem w określonej sytuacji (np. skradziono mi samochód, jestem ofiarą przemocy domowej)-&gt;powinienem zgłosić się do…-&gt;powinienem podać następujące informację-&gt;otrzymam następującą pomoc. Poglądowo, Wykonawca może wykorzystać sposób przedstawiania informacji na stronie </w:t>
      </w:r>
      <w:hyperlink r:id="rId9" w:history="1">
        <w:r w:rsidRPr="003E4E87">
          <w:rPr>
            <w:rStyle w:val="Hipercze"/>
            <w:rFonts w:ascii="Arial" w:eastAsia="Times New Roman" w:hAnsi="Arial" w:cs="Arial"/>
            <w:lang w:eastAsia="pl-PL"/>
          </w:rPr>
          <w:t>www.gov.uk/get-support-as-a-victim-of-crime</w:t>
        </w:r>
      </w:hyperlink>
      <w:r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7172BA37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treści zawarte na stronie Funduszu Sprawiedliwości, w szczególności podstrony dotyczące obszarów wsparcia oraz konkursów/naborów wniosków ze środków Funduszu Sprawiedliwości, winny spełniać wymogi Biuletynu Informacji Publicznej,</w:t>
      </w:r>
    </w:p>
    <w:p w14:paraId="595ED294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obecnie, konkursy i nabory wniosków publikowane są w systemie opublikowanym pod adresem </w:t>
      </w:r>
      <w:hyperlink r:id="rId10" w:history="1">
        <w:r w:rsidRPr="003E4E87">
          <w:rPr>
            <w:rStyle w:val="Hipercze"/>
            <w:rFonts w:ascii="Arial" w:eastAsia="Times New Roman" w:hAnsi="Arial" w:cs="Arial"/>
            <w:lang w:eastAsia="pl-PL"/>
          </w:rPr>
          <w:t>www.witkac.pl</w:t>
        </w:r>
      </w:hyperlink>
      <w:r w:rsidRPr="003E4E87">
        <w:rPr>
          <w:rFonts w:ascii="Arial" w:eastAsia="Times New Roman" w:hAnsi="Arial" w:cs="Arial"/>
          <w:color w:val="000000"/>
          <w:lang w:eastAsia="pl-PL"/>
        </w:rPr>
        <w:t xml:space="preserve">. Podstrona informująca o rodzajach wsparcia w danym obszarze (po wprowadzeniu kodu pocztowego), winna zawierać skrypt importujący dane podmiotów, które aktualnie udzielają wsparcia w danym obszarze geograficznym. Dane dostępowe (login i hasło), dzięki którym strona uzyska dostęp do systemu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Witkac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, zostaną udostępnione Wykonawcy przez Zamawiającego,</w:t>
      </w:r>
    </w:p>
    <w:p w14:paraId="25C168AF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mapa strony zostanie przekazana Zamawiającemu do akceptacji przed opracowaniem i opublikowaniem przez Wykonawcę treści na stronie głównej i podstronach,</w:t>
      </w:r>
    </w:p>
    <w:p w14:paraId="07D9D127" w14:textId="77777777" w:rsidR="004B34C0" w:rsidRPr="003E4E87" w:rsidRDefault="004B34C0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strona przygotowana zostanie w języku polskim, w języku angielskim oraz języku ukraińskim,</w:t>
      </w:r>
    </w:p>
    <w:p w14:paraId="4A3974E6" w14:textId="77777777" w:rsidR="003A421A" w:rsidRPr="003E4E87" w:rsidRDefault="003A421A" w:rsidP="003A421A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 ramach umowy, po opublikowaniu gotowej strony, Wykonawca zapewni 60 godzin serwisowych obejmujących zgłoszone przez Zamawiającego korekty oraz dodatkowe funkcjonalności</w:t>
      </w:r>
      <w:r w:rsidR="00EE2209" w:rsidRPr="003E4E87">
        <w:rPr>
          <w:rFonts w:ascii="Arial" w:eastAsia="Times New Roman" w:hAnsi="Arial" w:cs="Arial"/>
          <w:color w:val="000000"/>
          <w:lang w:eastAsia="pl-PL"/>
        </w:rPr>
        <w:t xml:space="preserve"> do wykorzystania w terminie do 2 lat od daty odbioru strony</w:t>
      </w:r>
      <w:r w:rsidR="00AC7653" w:rsidRPr="003E4E87">
        <w:rPr>
          <w:rFonts w:ascii="Arial" w:eastAsia="Times New Roman" w:hAnsi="Arial" w:cs="Arial"/>
          <w:color w:val="000000"/>
          <w:lang w:eastAsia="pl-PL"/>
        </w:rPr>
        <w:t>.</w:t>
      </w:r>
      <w:r w:rsidR="001F3DC3" w:rsidRPr="003E4E87">
        <w:rPr>
          <w:rFonts w:ascii="Arial" w:eastAsia="Times New Roman" w:hAnsi="Arial" w:cs="Arial"/>
          <w:color w:val="000000"/>
          <w:lang w:eastAsia="pl-PL"/>
        </w:rPr>
        <w:t xml:space="preserve"> Godziny te nie obejmują ewentualnych prac niezbędnych do usunięcia wad strony.</w:t>
      </w:r>
    </w:p>
    <w:p w14:paraId="19466A15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D6068E4" w14:textId="77777777" w:rsidR="00EE17A7" w:rsidRPr="003E4E87" w:rsidRDefault="00EE17A7" w:rsidP="00B760C6">
      <w:pPr>
        <w:spacing w:after="0"/>
        <w:ind w:hanging="36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Telewizja ogólnopolska</w:t>
      </w:r>
    </w:p>
    <w:p w14:paraId="36A4D4AF" w14:textId="77777777" w:rsidR="007C5C7E" w:rsidRPr="003E4E87" w:rsidRDefault="007C5C7E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C801FF4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Zadaniem Wykonawcy jest przygotowanie spotów:</w:t>
      </w:r>
    </w:p>
    <w:p w14:paraId="0A56C071" w14:textId="77777777" w:rsidR="00EE17A7" w:rsidRPr="003E4E87" w:rsidRDefault="00DB5A44" w:rsidP="007C5C7E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poty - </w:t>
      </w:r>
      <w:r w:rsidRPr="003E4E87">
        <w:rPr>
          <w:rFonts w:ascii="Arial" w:eastAsia="Times New Roman" w:hAnsi="Arial" w:cs="Arial"/>
          <w:color w:val="000000"/>
          <w:lang w:eastAsia="pl-PL"/>
        </w:rPr>
        <w:t>grupa docelowa: 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szyscy w wieku 18-70</w:t>
      </w:r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3D2158A3" w14:textId="014ED2C9" w:rsidR="007F28C1" w:rsidRPr="003E4E87" w:rsidRDefault="007F28C1" w:rsidP="007C5C7E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Spoty telewizyjne zostaną wyprodukowane na podstawie scenariusz</w:t>
      </w:r>
      <w:r w:rsidR="002D1F04" w:rsidRPr="003E4E87">
        <w:rPr>
          <w:rFonts w:ascii="Arial" w:eastAsia="Times New Roman" w:hAnsi="Arial" w:cs="Arial"/>
          <w:color w:val="000000"/>
          <w:lang w:eastAsia="pl-PL"/>
        </w:rPr>
        <w:t>y (co najmniej 4)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opracowan</w:t>
      </w:r>
      <w:r w:rsidR="002D1F04" w:rsidRPr="003E4E87">
        <w:rPr>
          <w:rFonts w:ascii="Arial" w:eastAsia="Times New Roman" w:hAnsi="Arial" w:cs="Arial"/>
          <w:color w:val="000000"/>
          <w:lang w:eastAsia="pl-PL"/>
        </w:rPr>
        <w:t>ych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przez Wykonawcę, zaakceptowan</w:t>
      </w:r>
      <w:r w:rsidR="002D1F04" w:rsidRPr="003E4E87">
        <w:rPr>
          <w:rFonts w:ascii="Arial" w:eastAsia="Times New Roman" w:hAnsi="Arial" w:cs="Arial"/>
          <w:color w:val="000000"/>
          <w:lang w:eastAsia="pl-PL"/>
        </w:rPr>
        <w:t>ych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przez Zamawiającego</w:t>
      </w:r>
    </w:p>
    <w:p w14:paraId="435237C9" w14:textId="77777777" w:rsidR="00EE17A7" w:rsidRPr="003E4E87" w:rsidRDefault="00DB5A44" w:rsidP="007C5C7E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k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ampania będzie przeprowadzona z zachowaniem następujących wymagań:</w:t>
      </w:r>
    </w:p>
    <w:p w14:paraId="4432FA4D" w14:textId="77777777" w:rsidR="00EE17A7" w:rsidRPr="003E4E87" w:rsidRDefault="00EE17A7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kampania w TV o zasięgu ogólnopolskim,</w:t>
      </w:r>
    </w:p>
    <w:p w14:paraId="72B94578" w14:textId="77777777" w:rsidR="00EE17A7" w:rsidRPr="003E4E87" w:rsidRDefault="00EE17A7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czas trwania kampanii TV</w:t>
      </w:r>
      <w:r w:rsidR="002128B6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E4E87">
        <w:rPr>
          <w:rFonts w:ascii="Arial" w:eastAsia="Times New Roman" w:hAnsi="Arial" w:cs="Arial"/>
          <w:color w:val="000000"/>
          <w:lang w:eastAsia="pl-PL"/>
        </w:rPr>
        <w:t>– 8 tygodni – w czasie trwania kampanii,</w:t>
      </w:r>
    </w:p>
    <w:p w14:paraId="48AB0334" w14:textId="47F9251D" w:rsidR="00EE17A7" w:rsidRPr="003E4E87" w:rsidRDefault="00EE17A7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przygotowanie </w:t>
      </w:r>
      <w:r w:rsidR="003B4488" w:rsidRPr="003E4E87">
        <w:rPr>
          <w:rFonts w:ascii="Arial" w:eastAsia="Times New Roman" w:hAnsi="Arial" w:cs="Arial"/>
          <w:color w:val="000000"/>
          <w:lang w:eastAsia="pl-PL"/>
        </w:rPr>
        <w:t xml:space="preserve">co najmniej </w:t>
      </w:r>
      <w:r w:rsidRPr="003E4E87">
        <w:rPr>
          <w:rFonts w:ascii="Arial" w:eastAsia="Times New Roman" w:hAnsi="Arial" w:cs="Arial"/>
          <w:color w:val="000000"/>
          <w:lang w:eastAsia="pl-PL"/>
        </w:rPr>
        <w:t>czterech spotów reklamowych, każdy o długości 30 sek., w równej proporcji budżetu,</w:t>
      </w:r>
    </w:p>
    <w:p w14:paraId="63A6D068" w14:textId="77777777" w:rsidR="00EE17A7" w:rsidRPr="003E4E87" w:rsidRDefault="00EE17A7" w:rsidP="001A1465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emisja każdego ze spotów w minimalnej ilości 45</w:t>
      </w:r>
      <w:r w:rsidR="001A1465" w:rsidRPr="003E4E87">
        <w:rPr>
          <w:rFonts w:ascii="Arial" w:eastAsia="Times New Roman" w:hAnsi="Arial" w:cs="Arial"/>
          <w:color w:val="000000"/>
          <w:lang w:eastAsia="pl-PL"/>
        </w:rPr>
        <w:t xml:space="preserve"> na każdą z niżej wymienionych grup stacji telewizyjnych</w:t>
      </w:r>
      <w:r w:rsidR="002128B6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119622EA" w14:textId="77777777" w:rsidR="0079332E" w:rsidRPr="003E4E87" w:rsidRDefault="001A1465" w:rsidP="0079332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spoty muszą być emitowane w stacjach</w:t>
      </w:r>
      <w:r w:rsidR="0079332E" w:rsidRPr="003E4E87">
        <w:rPr>
          <w:rFonts w:ascii="Arial" w:eastAsia="Times New Roman" w:hAnsi="Arial" w:cs="Arial"/>
          <w:color w:val="000000"/>
          <w:lang w:eastAsia="pl-PL"/>
        </w:rPr>
        <w:t xml:space="preserve"> telewizyjnych</w:t>
      </w:r>
      <w:r w:rsidRPr="003E4E87">
        <w:rPr>
          <w:rFonts w:ascii="Arial" w:eastAsia="Times New Roman" w:hAnsi="Arial" w:cs="Arial"/>
          <w:color w:val="000000"/>
          <w:lang w:eastAsia="pl-PL"/>
        </w:rPr>
        <w:t>:</w:t>
      </w:r>
    </w:p>
    <w:p w14:paraId="47C62B85" w14:textId="77777777" w:rsidR="001A1465" w:rsidRPr="003E4E87" w:rsidRDefault="001A1465" w:rsidP="00022E87">
      <w:pPr>
        <w:pStyle w:val="Akapitzlist"/>
        <w:numPr>
          <w:ilvl w:val="1"/>
          <w:numId w:val="24"/>
        </w:numPr>
        <w:spacing w:after="0"/>
        <w:ind w:left="2410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o profilu uniwersalnym o zasięgu ogólnopolskim posiadających AMR za 1 kwartał 2018 roku powyżej 750 000 zgodnie z d</w:t>
      </w:r>
      <w:r w:rsidR="00022E87" w:rsidRPr="003E4E87">
        <w:rPr>
          <w:rFonts w:ascii="Arial" w:eastAsia="Times New Roman" w:hAnsi="Arial" w:cs="Arial"/>
          <w:color w:val="000000"/>
          <w:lang w:eastAsia="pl-PL"/>
        </w:rPr>
        <w:t>anymi publikowanymi przez KRRiT,</w:t>
      </w:r>
    </w:p>
    <w:p w14:paraId="18807638" w14:textId="77777777" w:rsidR="0079332E" w:rsidRPr="003E4E87" w:rsidRDefault="001A1465" w:rsidP="00022E87">
      <w:pPr>
        <w:pStyle w:val="Akapitzlist"/>
        <w:numPr>
          <w:ilvl w:val="1"/>
          <w:numId w:val="24"/>
        </w:numPr>
        <w:spacing w:after="0"/>
        <w:ind w:left="2410" w:hanging="283"/>
        <w:jc w:val="both"/>
        <w:rPr>
          <w:rFonts w:ascii="Arial" w:eastAsia="Times New Roman" w:hAnsi="Arial" w:cs="Arial"/>
          <w:color w:val="000000"/>
        </w:rPr>
      </w:pPr>
      <w:r w:rsidRPr="003E4E87">
        <w:rPr>
          <w:rFonts w:ascii="Arial" w:eastAsia="Times New Roman" w:hAnsi="Arial" w:cs="Arial"/>
          <w:color w:val="000000"/>
        </w:rPr>
        <w:t>o profilu informacyjno-publicystycznym o zasięgu ogólnopolskim posiadających AMR za 1 kwartał 2018 roku powyżej 240 000 zgodnie z d</w:t>
      </w:r>
      <w:r w:rsidR="00022E87" w:rsidRPr="003E4E87">
        <w:rPr>
          <w:rFonts w:ascii="Arial" w:eastAsia="Times New Roman" w:hAnsi="Arial" w:cs="Arial"/>
          <w:color w:val="000000"/>
        </w:rPr>
        <w:t>anymi publikowanymi przez KRRiT,</w:t>
      </w:r>
    </w:p>
    <w:p w14:paraId="13440136" w14:textId="77777777" w:rsidR="00EE17A7" w:rsidRPr="003E4E87" w:rsidRDefault="001A1465" w:rsidP="00022E87">
      <w:pPr>
        <w:pStyle w:val="Akapitzlist"/>
        <w:numPr>
          <w:ilvl w:val="1"/>
          <w:numId w:val="24"/>
        </w:numPr>
        <w:spacing w:after="0"/>
        <w:ind w:left="2410" w:hanging="283"/>
        <w:jc w:val="both"/>
        <w:rPr>
          <w:rFonts w:ascii="Arial" w:eastAsia="Times New Roman" w:hAnsi="Arial" w:cs="Arial"/>
          <w:color w:val="000000"/>
        </w:rPr>
      </w:pPr>
      <w:r w:rsidRPr="003E4E87">
        <w:rPr>
          <w:rFonts w:ascii="Arial" w:eastAsia="Times New Roman" w:hAnsi="Arial" w:cs="Arial"/>
          <w:color w:val="000000"/>
        </w:rPr>
        <w:t>o profilu edukacyjno-poradniczym i religijnym o zasięgu ogólnopolskim posiadających AMR za 1 kwartał 2018 roku powyżej 25 000 zgodnie z danymi publikowanymi przez KRRiT</w:t>
      </w:r>
      <w:r w:rsidR="002128B6" w:rsidRPr="003E4E87">
        <w:rPr>
          <w:rFonts w:ascii="Arial" w:eastAsia="Times New Roman" w:hAnsi="Arial" w:cs="Arial"/>
          <w:color w:val="000000"/>
        </w:rPr>
        <w:t>,</w:t>
      </w:r>
    </w:p>
    <w:p w14:paraId="32EF374E" w14:textId="77777777" w:rsidR="00EE17A7" w:rsidRPr="003E4E87" w:rsidRDefault="007C5C7E" w:rsidP="007C5C7E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ykonanie w terminie </w:t>
      </w:r>
      <w:r w:rsidR="009F1617" w:rsidRPr="003E4E87">
        <w:rPr>
          <w:rFonts w:ascii="Arial" w:eastAsia="Times New Roman" w:hAnsi="Arial" w:cs="Arial"/>
          <w:color w:val="000000"/>
          <w:lang w:eastAsia="pl-PL"/>
        </w:rPr>
        <w:t>7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dni kalendarzowych po zakończeniu kampanii TV raportu </w:t>
      </w:r>
      <w:proofErr w:type="spellStart"/>
      <w:r w:rsidR="00EE17A7" w:rsidRPr="003E4E87">
        <w:rPr>
          <w:rFonts w:ascii="Arial" w:eastAsia="Times New Roman" w:hAnsi="Arial" w:cs="Arial"/>
          <w:color w:val="000000"/>
          <w:lang w:eastAsia="pl-PL"/>
        </w:rPr>
        <w:t>poemisyjnego</w:t>
      </w:r>
      <w:proofErr w:type="spellEnd"/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 (post </w:t>
      </w:r>
      <w:proofErr w:type="spellStart"/>
      <w:r w:rsidR="00EE17A7" w:rsidRPr="003E4E87">
        <w:rPr>
          <w:rFonts w:ascii="Arial" w:eastAsia="Times New Roman" w:hAnsi="Arial" w:cs="Arial"/>
          <w:color w:val="000000"/>
          <w:lang w:eastAsia="pl-PL"/>
        </w:rPr>
        <w:t>buy</w:t>
      </w:r>
      <w:proofErr w:type="spellEnd"/>
      <w:r w:rsidR="00EE17A7" w:rsidRPr="003E4E87">
        <w:rPr>
          <w:rFonts w:ascii="Arial" w:eastAsia="Times New Roman" w:hAnsi="Arial" w:cs="Arial"/>
          <w:color w:val="000000"/>
          <w:lang w:eastAsia="pl-PL"/>
        </w:rPr>
        <w:t>) kampanii TV, dostarczenie listy wyemitowanych spotów.</w:t>
      </w:r>
    </w:p>
    <w:p w14:paraId="1E297824" w14:textId="77777777" w:rsidR="00722C26" w:rsidRPr="003E4E87" w:rsidRDefault="00722C26" w:rsidP="00E61E33">
      <w:pPr>
        <w:pStyle w:val="Akapitzlist"/>
        <w:spacing w:after="0"/>
        <w:ind w:left="1800"/>
        <w:jc w:val="both"/>
        <w:rPr>
          <w:rFonts w:ascii="Arial" w:eastAsia="Times New Roman" w:hAnsi="Arial" w:cs="Arial"/>
          <w:lang w:eastAsia="pl-PL"/>
        </w:rPr>
      </w:pPr>
    </w:p>
    <w:p w14:paraId="37F2B786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Zadaniem Wykonawcy jest przygotowanie audycji sponsorowanej.</w:t>
      </w:r>
    </w:p>
    <w:p w14:paraId="75775D3A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Właściwości audycji telewizyjnych  skierowanych do grupy docelowej w ramach ogólnopolskiej kampanii telewizyjnej:</w:t>
      </w:r>
    </w:p>
    <w:p w14:paraId="7F407A32" w14:textId="77777777" w:rsidR="007C5C7E" w:rsidRPr="003E4E87" w:rsidRDefault="00EE17A7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ilość emisji: 3 audycje telewizyjne w stacji o zasięgu ogólnopolskim,</w:t>
      </w:r>
    </w:p>
    <w:p w14:paraId="679CC161" w14:textId="77777777" w:rsidR="007C5C7E" w:rsidRPr="003E4E87" w:rsidRDefault="00EE17A7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styl audycji telewizyjnych musi być dostosowany do grupy docelowej,</w:t>
      </w:r>
    </w:p>
    <w:p w14:paraId="03B391C4" w14:textId="77777777" w:rsidR="007C5C7E" w:rsidRPr="003E4E87" w:rsidRDefault="00EE17A7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emisja audycji telewizyjnych  musi mieć zasięg ogólnopolski, a także czas antenowy dostosowany do specyfiki grupy docelowej, stanowiącej odbiorców kampanii,</w:t>
      </w:r>
    </w:p>
    <w:p w14:paraId="1AEBB26B" w14:textId="77777777" w:rsidR="007C5C7E" w:rsidRPr="003E4E87" w:rsidRDefault="007C5C7E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ykonawca przedstawi, wraz z harmonogramem kampanii, do zaakceptowania przez Zamawiającego terminarz emisji audycji telewizyjnych,</w:t>
      </w:r>
    </w:p>
    <w:p w14:paraId="5F287EC6" w14:textId="77777777" w:rsidR="00EE17A7" w:rsidRPr="003E4E87" w:rsidRDefault="007C5C7E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ykonawca przedstawi raport </w:t>
      </w:r>
      <w:proofErr w:type="spellStart"/>
      <w:r w:rsidR="00EE17A7" w:rsidRPr="003E4E87">
        <w:rPr>
          <w:rFonts w:ascii="Arial" w:eastAsia="Times New Roman" w:hAnsi="Arial" w:cs="Arial"/>
          <w:color w:val="000000"/>
          <w:lang w:eastAsia="pl-PL"/>
        </w:rPr>
        <w:t>poemisyjny</w:t>
      </w:r>
      <w:proofErr w:type="spellEnd"/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(końcowy) wraz z analizą skuteczności kampanii telewizyjnej. W skład elementów obligatoryjnych raportu wchodzą:</w:t>
      </w:r>
    </w:p>
    <w:p w14:paraId="2F944BD8" w14:textId="77777777" w:rsidR="00EE17A7" w:rsidRPr="003E4E87" w:rsidRDefault="00EE17A7" w:rsidP="007C5C7E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dokładny harmonogram emisji w dniach oraz całkowita liczba emisji audycji z podaniem zakresu godzinowego;</w:t>
      </w:r>
    </w:p>
    <w:p w14:paraId="672E761B" w14:textId="77777777" w:rsidR="00EE17A7" w:rsidRPr="003E4E87" w:rsidRDefault="00EE17A7" w:rsidP="007C5C7E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zasięg dzienny dla każdej z audycji w dniu poszczególnych emisji i osiągnięty wskaźnik GRP;</w:t>
      </w:r>
    </w:p>
    <w:p w14:paraId="7C75E570" w14:textId="77777777" w:rsidR="00EE17A7" w:rsidRPr="003E4E87" w:rsidRDefault="00483E0F" w:rsidP="007C5C7E">
      <w:pPr>
        <w:pStyle w:val="Akapitzlist"/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a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udycje telewizyjne muszą być emitowane w stacjach o zasięgu ogólnopolskim posiadających AMR za 1 kwartał 2018 roku  powyżej 2</w:t>
      </w:r>
      <w:r w:rsidR="00D01B3D" w:rsidRPr="003E4E87">
        <w:rPr>
          <w:rFonts w:ascii="Arial" w:eastAsia="Times New Roman" w:hAnsi="Arial" w:cs="Arial"/>
          <w:color w:val="000000"/>
          <w:lang w:eastAsia="pl-PL"/>
        </w:rPr>
        <w:t>5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000 zgodnie z danymi publikowanymi przez KRRiT.</w:t>
      </w:r>
    </w:p>
    <w:p w14:paraId="51EFEEA6" w14:textId="77777777" w:rsidR="007C5C7E" w:rsidRPr="003E4E87" w:rsidRDefault="007C5C7E" w:rsidP="007C5C7E">
      <w:pPr>
        <w:pStyle w:val="Akapitzlist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CA344F8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Telewizja regionalna</w:t>
      </w:r>
    </w:p>
    <w:p w14:paraId="1E99E92A" w14:textId="77777777" w:rsidR="007C5C7E" w:rsidRPr="003E4E87" w:rsidRDefault="007C5C7E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92A888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Zadaniem Wykonawcy jest emisja 30’’ spotu promocyjnego w telewizyjnych stacjach regionalnych w każdym województwie Polski gwarantujących dotarcie do społeczności lokalnych. </w:t>
      </w:r>
    </w:p>
    <w:p w14:paraId="42582CB1" w14:textId="77777777" w:rsidR="007C5C7E" w:rsidRPr="003E4E87" w:rsidRDefault="00483E0F" w:rsidP="007C5C7E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poty - grupa docelowa: </w:t>
      </w: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szyscy w wieku 18-70</w:t>
      </w:r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4BB7607C" w14:textId="77777777" w:rsidR="00EE17A7" w:rsidRPr="003E4E87" w:rsidRDefault="00483E0F" w:rsidP="007C5C7E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k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ampania będzie przeprowadzona z zachowaniem następujących wymagań:</w:t>
      </w:r>
    </w:p>
    <w:p w14:paraId="54FD5B40" w14:textId="77777777" w:rsidR="00EE17A7" w:rsidRPr="003E4E87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kampania w TV o zasięgu regionalnym,</w:t>
      </w:r>
    </w:p>
    <w:p w14:paraId="16A276CD" w14:textId="77777777" w:rsidR="00EE17A7" w:rsidRPr="003E4E87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czas trwania kampanii w TV regionalnej – 8 tygodni – w czasie trwania kampanii</w:t>
      </w:r>
      <w:r w:rsidR="00483E0F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71B45410" w14:textId="77777777" w:rsidR="00EE17A7" w:rsidRPr="003E4E87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emisja 30” spotów w minimalnej liczbie 48, po 3 w </w:t>
      </w:r>
      <w:r w:rsidR="00483E0F" w:rsidRPr="003E4E87">
        <w:rPr>
          <w:rFonts w:ascii="Arial" w:eastAsia="Times New Roman" w:hAnsi="Arial" w:cs="Arial"/>
          <w:color w:val="000000"/>
          <w:lang w:eastAsia="pl-PL"/>
        </w:rPr>
        <w:t>każdym województwie,</w:t>
      </w:r>
    </w:p>
    <w:p w14:paraId="2E09CF7E" w14:textId="77777777" w:rsidR="00EE17A7" w:rsidRPr="003E4E87" w:rsidRDefault="00EE17A7" w:rsidP="007C5C7E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wykonanie w terminie 15 dni kalendarzowych po zakończeniu kampanii TV raportu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poemisyjnego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(post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buy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) kampanii TV, dostarczenie listy wyemitowanych spotów.</w:t>
      </w:r>
    </w:p>
    <w:p w14:paraId="4969DAFB" w14:textId="77777777" w:rsidR="007C5C7E" w:rsidRPr="003E4E87" w:rsidRDefault="007C5C7E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D02B096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Działania w prasie</w:t>
      </w:r>
    </w:p>
    <w:p w14:paraId="6B3D6FCA" w14:textId="77777777" w:rsidR="00134620" w:rsidRPr="003E4E87" w:rsidRDefault="00134620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F6779E" w14:textId="77777777" w:rsidR="007C5C7E" w:rsidRPr="003E4E87" w:rsidRDefault="00134620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ybór tytułów i tematów artykułów sponsorowanych i ich emisja w prasie ogólnopolskiej, regionalnej i lokalnej będzie na bi</w:t>
      </w:r>
      <w:r w:rsidR="007C5C7E" w:rsidRPr="003E4E87">
        <w:rPr>
          <w:rFonts w:ascii="Arial" w:eastAsia="Times New Roman" w:hAnsi="Arial" w:cs="Arial"/>
          <w:color w:val="000000"/>
          <w:lang w:eastAsia="pl-PL"/>
        </w:rPr>
        <w:t>eżąco uzgadniana z Zamawiającym,</w:t>
      </w:r>
    </w:p>
    <w:p w14:paraId="4057BD25" w14:textId="77777777" w:rsidR="007C5C7E" w:rsidRPr="003E4E87" w:rsidRDefault="00EE17A7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Zamawiający dostarczy Wykonawcy materiały merytoryczne na podstawie których Wykonawca prz</w:t>
      </w:r>
      <w:r w:rsidR="007C5C7E" w:rsidRPr="003E4E87">
        <w:rPr>
          <w:rFonts w:ascii="Arial" w:eastAsia="Times New Roman" w:hAnsi="Arial" w:cs="Arial"/>
          <w:color w:val="000000"/>
          <w:lang w:eastAsia="pl-PL"/>
        </w:rPr>
        <w:t>ygotuje treści artykułów/reklam,</w:t>
      </w:r>
    </w:p>
    <w:p w14:paraId="00FFF8A1" w14:textId="77777777" w:rsidR="00F57A1D" w:rsidRPr="003E4E87" w:rsidRDefault="00F57A1D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dobór tytułów powinien być dostosowany do strategii komunikacji, </w:t>
      </w:r>
    </w:p>
    <w:p w14:paraId="76F1F733" w14:textId="4510CBB6" w:rsidR="007C5C7E" w:rsidRPr="003E4E87" w:rsidRDefault="007C5C7E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akładany poziom  emisji artykułów sponsorowany</w:t>
      </w:r>
      <w:r w:rsidRPr="003E4E87">
        <w:rPr>
          <w:rFonts w:ascii="Arial" w:eastAsia="Times New Roman" w:hAnsi="Arial" w:cs="Arial"/>
          <w:color w:val="000000"/>
          <w:lang w:eastAsia="pl-PL"/>
        </w:rPr>
        <w:t>ch  co najmniej po 35 artykułów</w:t>
      </w:r>
      <w:r w:rsidR="00E626BD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 xml:space="preserve">w każdej z wymienionej w pkt. f </w:t>
      </w:r>
      <w:r w:rsidR="00915EFC" w:rsidRPr="003E4E87">
        <w:rPr>
          <w:rFonts w:ascii="Arial" w:eastAsia="Times New Roman" w:hAnsi="Arial" w:cs="Arial"/>
          <w:color w:val="000000"/>
          <w:lang w:eastAsia="pl-PL"/>
        </w:rPr>
        <w:t xml:space="preserve">kategorii 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>prasy,</w:t>
      </w:r>
    </w:p>
    <w:p w14:paraId="3B356E87" w14:textId="4B0A6C73" w:rsidR="00E626BD" w:rsidRPr="003E4E87" w:rsidRDefault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z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akładany poziom emisji re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klam - </w:t>
      </w:r>
      <w:r w:rsidR="00E626BD" w:rsidRPr="003E4E87">
        <w:rPr>
          <w:rFonts w:ascii="Arial" w:eastAsia="Times New Roman" w:hAnsi="Arial" w:cs="Arial"/>
          <w:color w:val="000000"/>
          <w:lang w:eastAsia="pl-PL"/>
        </w:rPr>
        <w:t xml:space="preserve">co najmniej po 35 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>reklam</w:t>
      </w:r>
      <w:r w:rsidR="00E626BD" w:rsidRPr="003E4E87">
        <w:rPr>
          <w:rFonts w:ascii="Arial" w:eastAsia="Times New Roman" w:hAnsi="Arial" w:cs="Arial"/>
          <w:color w:val="000000"/>
          <w:lang w:eastAsia="pl-PL"/>
        </w:rPr>
        <w:t xml:space="preserve"> w każdej z 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>wymienionej w pkt. f</w:t>
      </w:r>
      <w:r w:rsidR="00E626BD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15EFC" w:rsidRPr="003E4E87">
        <w:rPr>
          <w:rFonts w:ascii="Arial" w:eastAsia="Times New Roman" w:hAnsi="Arial" w:cs="Arial"/>
          <w:color w:val="000000"/>
          <w:lang w:eastAsia="pl-PL"/>
        </w:rPr>
        <w:t>kategorii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 xml:space="preserve"> prasy</w:t>
      </w:r>
      <w:r w:rsidR="00E626BD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528743F2" w14:textId="37DADAB4" w:rsidR="00EE17A7" w:rsidRPr="003E4E87" w:rsidRDefault="00EE17A7" w:rsidP="007C5C7E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emisj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>a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reklam </w:t>
      </w:r>
      <w:r w:rsidR="00DF3FBF" w:rsidRPr="003E4E87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3E4E87">
        <w:rPr>
          <w:rFonts w:ascii="Arial" w:eastAsia="Times New Roman" w:hAnsi="Arial" w:cs="Arial"/>
          <w:color w:val="000000"/>
          <w:lang w:eastAsia="pl-PL"/>
        </w:rPr>
        <w:t>tygodnikach opinii</w:t>
      </w:r>
      <w:r w:rsidR="00E626BD" w:rsidRPr="003E4E87">
        <w:rPr>
          <w:rFonts w:ascii="Arial" w:eastAsia="Times New Roman" w:hAnsi="Arial" w:cs="Arial"/>
          <w:color w:val="000000"/>
          <w:lang w:eastAsia="pl-PL"/>
        </w:rPr>
        <w:t xml:space="preserve"> i </w:t>
      </w:r>
      <w:r w:rsidRPr="003E4E87">
        <w:rPr>
          <w:rFonts w:ascii="Arial" w:eastAsia="Times New Roman" w:hAnsi="Arial" w:cs="Arial"/>
          <w:color w:val="000000"/>
          <w:lang w:eastAsia="pl-PL"/>
        </w:rPr>
        <w:t>prasie regionalnej, zgodnie z następującymi parametrami:</w:t>
      </w:r>
    </w:p>
    <w:p w14:paraId="2A4679ED" w14:textId="77777777" w:rsidR="00EE17A7" w:rsidRPr="003E4E87" w:rsidRDefault="00EE17A7" w:rsidP="00B760C6">
      <w:pPr>
        <w:spacing w:after="0"/>
        <w:ind w:left="1080" w:hanging="36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-     ogólnopolskie tygodniki opinii mające charakter gazety płatnej, ukazującej się w postaci drukowanej co najmniej raz w tygodniu, której główne wydanie ukazuje się w zasięgu ogólnopolskim</w:t>
      </w:r>
      <w:r w:rsidR="00891772" w:rsidRPr="003E4E87">
        <w:rPr>
          <w:rFonts w:ascii="Arial" w:eastAsia="Times New Roman" w:hAnsi="Arial" w:cs="Arial"/>
          <w:color w:val="000000"/>
          <w:lang w:eastAsia="pl-PL"/>
        </w:rPr>
        <w:t>.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Tygodnik opinii musi mieć nakład co najmniej 30 000 egz. (wg danych ZKDP z 2017 roku)</w:t>
      </w:r>
    </w:p>
    <w:p w14:paraId="6CC038DC" w14:textId="77777777" w:rsidR="00EE17A7" w:rsidRPr="003E4E87" w:rsidRDefault="00891772" w:rsidP="005048D4">
      <w:pPr>
        <w:pStyle w:val="Akapitzlist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szystkie emisje na stronach redakcyjnych</w:t>
      </w:r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25523FDE" w14:textId="77777777" w:rsidR="00EE17A7" w:rsidRPr="003E4E87" w:rsidRDefault="00891772" w:rsidP="005048D4">
      <w:pPr>
        <w:pStyle w:val="Akapitzlist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a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rtykuły prasowy, 1 strona, w kolorze</w:t>
      </w:r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5F68E982" w14:textId="77777777" w:rsidR="00EE17A7" w:rsidRPr="003E4E87" w:rsidRDefault="00891772" w:rsidP="005048D4">
      <w:pPr>
        <w:pStyle w:val="Akapitzlist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</w:t>
      </w:r>
      <w:r w:rsidR="008461BB" w:rsidRPr="003E4E87">
        <w:rPr>
          <w:rFonts w:ascii="Arial" w:eastAsia="Times New Roman" w:hAnsi="Arial" w:cs="Arial"/>
          <w:color w:val="000000"/>
          <w:lang w:eastAsia="pl-PL"/>
        </w:rPr>
        <w:t>eklama w formacie 1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stron</w:t>
      </w:r>
      <w:r w:rsidR="008461BB" w:rsidRPr="003E4E87">
        <w:rPr>
          <w:rFonts w:ascii="Arial" w:eastAsia="Times New Roman" w:hAnsi="Arial" w:cs="Arial"/>
          <w:color w:val="000000"/>
          <w:lang w:eastAsia="pl-PL"/>
        </w:rPr>
        <w:t>a</w:t>
      </w:r>
      <w:r w:rsidR="000A0AA0"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56D31377" w14:textId="77777777" w:rsidR="00EE17A7" w:rsidRPr="003E4E87" w:rsidRDefault="00EE17A7" w:rsidP="00B760C6">
      <w:pPr>
        <w:spacing w:after="0"/>
        <w:ind w:left="1080" w:hanging="36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-    dzienniki regionalne mające charakter gazety codziennej płatnej, ukazującej się w postaci drukowanej co najmniej  pięć razy w tygodniu, które nie mają ogólnopolskiego głównego wydania, a w swoim regionie są w pierwszej czwórce  dzienników regionalnych pod względem nakładu.</w:t>
      </w:r>
    </w:p>
    <w:p w14:paraId="7A9EA401" w14:textId="77777777" w:rsidR="00EE17A7" w:rsidRPr="003E4E87" w:rsidRDefault="000A0AA0" w:rsidP="005048D4">
      <w:pPr>
        <w:pStyle w:val="Akapitzlist"/>
        <w:numPr>
          <w:ilvl w:val="0"/>
          <w:numId w:val="17"/>
        </w:numPr>
        <w:spacing w:after="0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szystkie emisje na stronach redakcyjnych</w:t>
      </w:r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3306AA28" w14:textId="77777777" w:rsidR="00EE17A7" w:rsidRPr="003E4E87" w:rsidRDefault="000A0AA0" w:rsidP="005048D4">
      <w:pPr>
        <w:pStyle w:val="Akapitzlist"/>
        <w:numPr>
          <w:ilvl w:val="0"/>
          <w:numId w:val="17"/>
        </w:numPr>
        <w:spacing w:after="0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a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rtykuł prasowy, 1 strona, w kolorze</w:t>
      </w:r>
      <w:r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21BA9AAC" w14:textId="77777777" w:rsidR="00EE17A7" w:rsidRPr="003E4E87" w:rsidRDefault="000A0AA0" w:rsidP="005048D4">
      <w:pPr>
        <w:pStyle w:val="Akapitzlist"/>
        <w:numPr>
          <w:ilvl w:val="0"/>
          <w:numId w:val="17"/>
        </w:num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r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eklama w formacie ½ strony, w kolorze</w:t>
      </w:r>
      <w:r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564A8C06" w14:textId="77777777" w:rsidR="00D01B3D" w:rsidRPr="003E4E87" w:rsidRDefault="00D01B3D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4EAB845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Działania w radiu</w:t>
      </w:r>
    </w:p>
    <w:p w14:paraId="3BABECBC" w14:textId="77777777" w:rsidR="000A0AA0" w:rsidRPr="003E4E87" w:rsidRDefault="000A0AA0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DA5AE94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Zadaniem Wykonawcy jest </w:t>
      </w:r>
      <w:r w:rsidR="00B94FF9" w:rsidRPr="003E4E87">
        <w:rPr>
          <w:rFonts w:ascii="Arial" w:eastAsia="Times New Roman" w:hAnsi="Arial" w:cs="Arial"/>
          <w:color w:val="000000"/>
          <w:lang w:eastAsia="pl-PL"/>
        </w:rPr>
        <w:t xml:space="preserve">produkcja i </w:t>
      </w:r>
      <w:r w:rsidRPr="003E4E87">
        <w:rPr>
          <w:rFonts w:ascii="Arial" w:eastAsia="Times New Roman" w:hAnsi="Arial" w:cs="Arial"/>
          <w:color w:val="000000"/>
          <w:lang w:eastAsia="pl-PL"/>
        </w:rPr>
        <w:t>emisja co najmniej</w:t>
      </w:r>
      <w:r w:rsidR="00B94FF9" w:rsidRPr="003E4E87">
        <w:rPr>
          <w:rFonts w:ascii="Arial" w:eastAsia="Times New Roman" w:hAnsi="Arial" w:cs="Arial"/>
          <w:color w:val="000000"/>
          <w:lang w:eastAsia="pl-PL"/>
        </w:rPr>
        <w:t xml:space="preserve"> dwóch 30'' spotów radiowych  w </w:t>
      </w:r>
      <w:r w:rsidRPr="003E4E87">
        <w:rPr>
          <w:rFonts w:ascii="Arial" w:eastAsia="Times New Roman" w:hAnsi="Arial" w:cs="Arial"/>
          <w:color w:val="000000"/>
          <w:lang w:eastAsia="pl-PL"/>
        </w:rPr>
        <w:t>stacjach o zasięgu ogólnopolskim:</w:t>
      </w:r>
    </w:p>
    <w:p w14:paraId="68274C23" w14:textId="77777777" w:rsidR="005048D4" w:rsidRPr="003E4E87" w:rsidRDefault="007044A0" w:rsidP="005048D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spoty - grupa docelowa: w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szyscy w wieku 18-70</w:t>
      </w:r>
      <w:r w:rsidR="005048D4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46A0DBE4" w14:textId="77777777" w:rsidR="005048D4" w:rsidRPr="003E4E87" w:rsidRDefault="00B94FF9" w:rsidP="005048D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w minimalnej liczbie 5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00 </w:t>
      </w:r>
      <w:r w:rsidRPr="003E4E87">
        <w:rPr>
          <w:rFonts w:ascii="Arial" w:eastAsia="Times New Roman" w:hAnsi="Arial" w:cs="Arial"/>
          <w:color w:val="000000"/>
          <w:lang w:eastAsia="pl-PL"/>
        </w:rPr>
        <w:t>każdy spot</w:t>
      </w:r>
      <w:r w:rsidR="005048D4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2420995D" w14:textId="77777777" w:rsidR="00EE17A7" w:rsidRPr="003E4E87" w:rsidRDefault="005048D4" w:rsidP="005048D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k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ampania będzie przeprowadzona z zachowaniem następujących wymagań:</w:t>
      </w:r>
    </w:p>
    <w:p w14:paraId="11A84EF8" w14:textId="77777777" w:rsidR="00EE17A7" w:rsidRPr="003E4E87" w:rsidRDefault="00B94FF9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kampania w radiu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ogólnopolskim,</w:t>
      </w:r>
    </w:p>
    <w:p w14:paraId="00EA2CD5" w14:textId="77777777" w:rsidR="00A43639" w:rsidRPr="003E4E87" w:rsidRDefault="00EE17A7" w:rsidP="00A43639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czas trwania kampanii w radio – 8 tygodni w trakcie trwania kampanii,</w:t>
      </w:r>
    </w:p>
    <w:p w14:paraId="32C6855A" w14:textId="6204EAEE" w:rsidR="00EE17A7" w:rsidRPr="003E4E87" w:rsidRDefault="00A43639" w:rsidP="00A43639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przygotowanie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D7EBD" w:rsidRPr="003E4E87">
        <w:rPr>
          <w:rFonts w:ascii="Arial" w:eastAsia="Times New Roman" w:hAnsi="Arial" w:cs="Arial"/>
          <w:color w:val="000000"/>
          <w:lang w:eastAsia="pl-PL"/>
        </w:rPr>
        <w:t xml:space="preserve">co najmniej 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dwóch spotów reklamowych, każdy o długości 30 sek., w równej proporcji budżetu,</w:t>
      </w:r>
    </w:p>
    <w:p w14:paraId="04F69A5A" w14:textId="71B5877F" w:rsidR="00EE17A7" w:rsidRPr="003E4E87" w:rsidRDefault="00EE17A7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spoty muszą być emitowane w stacjach o zasięgu ogólnopolskim posiadających zasięg dzienny </w:t>
      </w:r>
      <w:r w:rsidR="007D7EBD" w:rsidRPr="003E4E87">
        <w:rPr>
          <w:rFonts w:ascii="Arial" w:eastAsia="Times New Roman" w:hAnsi="Arial" w:cs="Arial"/>
          <w:color w:val="000000"/>
          <w:lang w:eastAsia="pl-PL"/>
        </w:rPr>
        <w:t xml:space="preserve">co najmniej </w:t>
      </w:r>
      <w:r w:rsidRPr="003E4E87">
        <w:rPr>
          <w:rFonts w:ascii="Arial" w:eastAsia="Times New Roman" w:hAnsi="Arial" w:cs="Arial"/>
          <w:color w:val="000000"/>
          <w:lang w:eastAsia="pl-PL"/>
        </w:rPr>
        <w:t>3% zgodnie z raportem KRRIT za I kwartał 2018,</w:t>
      </w:r>
    </w:p>
    <w:p w14:paraId="038C26B5" w14:textId="77777777" w:rsidR="00B94FF9" w:rsidRPr="003E4E87" w:rsidRDefault="00B94FF9" w:rsidP="005048D4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spoty muszą być emitowane w paśmie porannym, w godzinach od godzina 8:00 do 10:00,</w:t>
      </w:r>
    </w:p>
    <w:p w14:paraId="7E8DE3CD" w14:textId="21655888" w:rsidR="007539FA" w:rsidRPr="003E4E87" w:rsidRDefault="00EE17A7" w:rsidP="00876D6E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wykonanie w terminie 15 dni kalendarzowych po zakończeniu kampanii radiowej raportu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poemisyjnego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(post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buy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>) kampanii radiowej, dostarczenie listy wyemitowanych spotów wygenerowanych z badań telemetrycznych</w:t>
      </w:r>
      <w:r w:rsidR="005048D4"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24693ABB" w14:textId="61E10659" w:rsidR="000C7A35" w:rsidRPr="003E4E87" w:rsidRDefault="007539FA" w:rsidP="00E61E3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Spoty radiowe zostaną wyprodukowane na podstawie scenariusz</w:t>
      </w:r>
      <w:r w:rsidR="002D1F04" w:rsidRPr="003E4E87">
        <w:rPr>
          <w:rFonts w:ascii="Arial" w:eastAsia="Times New Roman" w:hAnsi="Arial" w:cs="Arial"/>
          <w:color w:val="000000"/>
          <w:lang w:eastAsia="pl-PL"/>
        </w:rPr>
        <w:t>y (co najmniej 2)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opracowan</w:t>
      </w:r>
      <w:r w:rsidR="002D1F04" w:rsidRPr="003E4E87">
        <w:rPr>
          <w:rFonts w:ascii="Arial" w:eastAsia="Times New Roman" w:hAnsi="Arial" w:cs="Arial"/>
          <w:color w:val="000000"/>
          <w:lang w:eastAsia="pl-PL"/>
        </w:rPr>
        <w:t>ych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przez Wykonawcę, zaakceptowan</w:t>
      </w:r>
      <w:r w:rsidR="002D1F04" w:rsidRPr="003E4E87">
        <w:rPr>
          <w:rFonts w:ascii="Arial" w:eastAsia="Times New Roman" w:hAnsi="Arial" w:cs="Arial"/>
          <w:color w:val="000000"/>
          <w:lang w:eastAsia="pl-PL"/>
        </w:rPr>
        <w:t>ych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 przez Zamawiającego</w:t>
      </w:r>
      <w:r w:rsidR="00E11FBC"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73FECE8E" w14:textId="77777777" w:rsidR="005048D4" w:rsidRPr="003E4E87" w:rsidRDefault="005048D4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1470763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 xml:space="preserve">Działania w </w:t>
      </w:r>
      <w:proofErr w:type="spellStart"/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outdoorze</w:t>
      </w:r>
      <w:proofErr w:type="spellEnd"/>
    </w:p>
    <w:p w14:paraId="6CF326B8" w14:textId="77777777" w:rsidR="005048D4" w:rsidRPr="003E4E87" w:rsidRDefault="005048D4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721652B" w14:textId="77777777" w:rsidR="0038115F" w:rsidRPr="003E4E87" w:rsidRDefault="00EE17A7" w:rsidP="0038115F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Rezerwacja nośników typu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citylight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na wiatach i stacjach komunikacji miejskiej do zapewnienia ekspozycji  posterów w 1500 lokalizacjach na terenie całej Polski, w trakcie trwania kampanii Lokalizacje zostaną określone w sposób uwzględniający dostępność nośników  proporcjonalnie do ilości ludności na danym terenie.</w:t>
      </w:r>
      <w:r w:rsidR="0038115F" w:rsidRPr="003E4E87">
        <w:rPr>
          <w:rFonts w:ascii="Arial" w:eastAsia="Times New Roman" w:hAnsi="Arial" w:cs="Arial"/>
          <w:color w:val="000000"/>
          <w:lang w:eastAsia="pl-PL"/>
        </w:rPr>
        <w:t xml:space="preserve"> Wykorzystanie infrastruktury reklamowej na dworcach autobusowych, kolejowych i innych hubach komunikacyjnych.</w:t>
      </w:r>
    </w:p>
    <w:p w14:paraId="6732F411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8CA1B06" w14:textId="77777777" w:rsidR="00AD7519" w:rsidRPr="003E4E87" w:rsidRDefault="00AD7519" w:rsidP="00AD75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Usługa obejmuje montaż, ekspozycję wraz z obsługą i demontaż plakatów. Zamówienie obejmuje </w:t>
      </w:r>
      <w:r w:rsidR="000D51E8" w:rsidRPr="003E4E87">
        <w:rPr>
          <w:rFonts w:ascii="Arial" w:eastAsia="Times New Roman" w:hAnsi="Arial" w:cs="Arial"/>
          <w:color w:val="000000"/>
          <w:lang w:eastAsia="pl-PL"/>
        </w:rPr>
        <w:t xml:space="preserve">również </w:t>
      </w:r>
      <w:r w:rsidRPr="003E4E87">
        <w:rPr>
          <w:rFonts w:ascii="Arial" w:eastAsia="Times New Roman" w:hAnsi="Arial" w:cs="Arial"/>
          <w:color w:val="000000"/>
          <w:lang w:eastAsia="pl-PL"/>
        </w:rPr>
        <w:t xml:space="preserve">druk </w:t>
      </w:r>
      <w:r w:rsidR="000D51E8" w:rsidRPr="003E4E87">
        <w:rPr>
          <w:rFonts w:ascii="Arial" w:eastAsia="Times New Roman" w:hAnsi="Arial" w:cs="Arial"/>
          <w:color w:val="000000"/>
          <w:lang w:eastAsia="pl-PL"/>
        </w:rPr>
        <w:t>plakatów</w:t>
      </w:r>
      <w:r w:rsidR="00EF7D9F" w:rsidRPr="003E4E87">
        <w:rPr>
          <w:rFonts w:ascii="Arial" w:eastAsia="Times New Roman" w:hAnsi="Arial" w:cs="Arial"/>
          <w:color w:val="000000"/>
          <w:lang w:eastAsia="pl-PL"/>
        </w:rPr>
        <w:t xml:space="preserve"> w pełnym kolorze w ilości umożliwiającej realizację zamówienia.</w:t>
      </w:r>
    </w:p>
    <w:p w14:paraId="6C7B8FC4" w14:textId="77777777" w:rsidR="005048D4" w:rsidRPr="003E4E87" w:rsidRDefault="005048D4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B474332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Opracowanie i rozdysponowanie do gmin materiałów promocyjnych Funduszu Sprawiedliwości</w:t>
      </w:r>
    </w:p>
    <w:p w14:paraId="57E9ABB5" w14:textId="77777777" w:rsidR="00DB3097" w:rsidRPr="003E4E87" w:rsidRDefault="00DB309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A6D10BA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Informacja do gmin polegać będzie na przygotowaniu i rozdysponowaniu do każdej gminy w Polsce ulotek z informacją o działaniach Funduszu Sprawiedliwości oraz plakatów z tą samą tematyką. Ponadto, materiały wysyłane do każdej z gmin muszą mieć postać także elektroniczną, wysyłaną do gminy poprzez pocztę e-mail, z cyfrowymi wersjami ulotek i plakatów promujących Fundusz Sprawiedliwości.</w:t>
      </w: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05277E79" w14:textId="77777777" w:rsidR="005048D4" w:rsidRPr="003E4E87" w:rsidRDefault="005048D4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72BA5B2" w14:textId="77777777" w:rsidR="00EE17A7" w:rsidRPr="003E4E87" w:rsidRDefault="00EE17A7" w:rsidP="00B760C6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4E87">
        <w:rPr>
          <w:rFonts w:ascii="Arial" w:eastAsia="Times New Roman" w:hAnsi="Arial" w:cs="Arial"/>
          <w:b/>
          <w:bCs/>
          <w:color w:val="000000"/>
          <w:lang w:eastAsia="pl-PL"/>
        </w:rPr>
        <w:t>Materiały poligraficzne,  gadżety oraz materiały promocyjne</w:t>
      </w:r>
    </w:p>
    <w:p w14:paraId="40809147" w14:textId="77777777" w:rsidR="00563EEC" w:rsidRPr="003E4E87" w:rsidRDefault="00563EEC" w:rsidP="00B760C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52350D" w14:textId="21F06EDF" w:rsidR="00EE17A7" w:rsidRPr="003E4E87" w:rsidRDefault="00563EEC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u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lotki informujące o Funduszu Sprawiedliwości, w formacie A5, dwustronne,</w:t>
      </w:r>
      <w:r w:rsidR="006A3CB9" w:rsidRPr="003E4E87">
        <w:rPr>
          <w:rFonts w:ascii="Arial" w:eastAsia="Times New Roman" w:hAnsi="Arial" w:cs="Arial"/>
          <w:color w:val="000000"/>
          <w:lang w:eastAsia="pl-PL"/>
        </w:rPr>
        <w:br/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A3CB9" w:rsidRPr="003E4E87">
        <w:rPr>
          <w:rFonts w:ascii="Arial" w:eastAsia="Times New Roman" w:hAnsi="Arial" w:cs="Arial"/>
          <w:color w:val="000000"/>
          <w:lang w:eastAsia="pl-PL"/>
        </w:rPr>
        <w:t xml:space="preserve">co najmniej 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4 kolory, nakład  500 000 sztuk wraz z dystrybucją do ośro</w:t>
      </w:r>
      <w:r w:rsidRPr="003E4E87">
        <w:rPr>
          <w:rFonts w:ascii="Arial" w:eastAsia="Times New Roman" w:hAnsi="Arial" w:cs="Arial"/>
          <w:color w:val="000000"/>
          <w:lang w:eastAsia="pl-PL"/>
        </w:rPr>
        <w:t>dków sieci pomocy pokrzywdzonym,</w:t>
      </w:r>
    </w:p>
    <w:p w14:paraId="2FC9E88C" w14:textId="77777777" w:rsidR="00EE17A7" w:rsidRPr="003E4E87" w:rsidRDefault="00EE17A7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25 000 plakatów informacyjnych, min. 4 kolory, jednostronne, w formatach i ilościach:</w:t>
      </w:r>
    </w:p>
    <w:p w14:paraId="6FEB1EDE" w14:textId="77777777" w:rsidR="00EE17A7" w:rsidRPr="003E4E87" w:rsidRDefault="00EE17A7" w:rsidP="00800D01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B1 – 7 000 szt. </w:t>
      </w:r>
    </w:p>
    <w:p w14:paraId="2A0C2CF3" w14:textId="77777777" w:rsidR="00EE17A7" w:rsidRPr="003E4E87" w:rsidRDefault="00EE17A7" w:rsidP="00800D01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B2 – 8 000 szt. </w:t>
      </w:r>
    </w:p>
    <w:p w14:paraId="30253B52" w14:textId="77777777" w:rsidR="00EE17A7" w:rsidRPr="003E4E87" w:rsidRDefault="00EE17A7" w:rsidP="00800D01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>B3 –10 000 szt</w:t>
      </w:r>
      <w:r w:rsidR="00563EEC" w:rsidRPr="003E4E87">
        <w:rPr>
          <w:rFonts w:ascii="Arial" w:eastAsia="Times New Roman" w:hAnsi="Arial" w:cs="Arial"/>
          <w:color w:val="000000"/>
          <w:lang w:eastAsia="pl-PL"/>
        </w:rPr>
        <w:t>.</w:t>
      </w:r>
    </w:p>
    <w:p w14:paraId="1F6198D9" w14:textId="21EB82EC" w:rsidR="00EE17A7" w:rsidRPr="003E4E87" w:rsidRDefault="007D7EBD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2 ścianki konferencyjne typu pop-</w:t>
      </w:r>
      <w:proofErr w:type="spellStart"/>
      <w:r w:rsidR="00EE17A7" w:rsidRPr="003E4E87">
        <w:rPr>
          <w:rFonts w:ascii="Arial" w:eastAsia="Times New Roman" w:hAnsi="Arial" w:cs="Arial"/>
          <w:color w:val="000000"/>
          <w:lang w:eastAsia="pl-PL"/>
        </w:rPr>
        <w:t>up</w:t>
      </w:r>
      <w:proofErr w:type="spellEnd"/>
      <w:r w:rsidR="00EE17A7" w:rsidRPr="003E4E87">
        <w:rPr>
          <w:rFonts w:ascii="Arial" w:eastAsia="Times New Roman" w:hAnsi="Arial" w:cs="Arial"/>
          <w:color w:val="000000"/>
          <w:lang w:eastAsia="pl-PL"/>
        </w:rPr>
        <w:t xml:space="preserve"> o rozmiarach min. 250 cm x 230</w:t>
      </w:r>
      <w:r w:rsidR="00563EEC" w:rsidRPr="003E4E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E17A7" w:rsidRPr="003E4E87">
        <w:rPr>
          <w:rFonts w:ascii="Arial" w:eastAsia="Times New Roman" w:hAnsi="Arial" w:cs="Arial"/>
          <w:color w:val="000000"/>
          <w:lang w:eastAsia="pl-PL"/>
        </w:rPr>
        <w:t>cm</w:t>
      </w:r>
      <w:r w:rsidR="00800D01" w:rsidRPr="003E4E87">
        <w:rPr>
          <w:rFonts w:ascii="Arial" w:eastAsia="Times New Roman" w:hAnsi="Arial" w:cs="Arial"/>
          <w:color w:val="000000"/>
          <w:lang w:eastAsia="pl-PL"/>
        </w:rPr>
        <w:t>,</w:t>
      </w:r>
    </w:p>
    <w:p w14:paraId="7E31916C" w14:textId="630A6C7A" w:rsidR="007411D7" w:rsidRPr="003E4E87" w:rsidRDefault="00EE17A7" w:rsidP="005048D4">
      <w:pPr>
        <w:pStyle w:val="Akapitzlist"/>
        <w:numPr>
          <w:ilvl w:val="1"/>
          <w:numId w:val="2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3E4E87">
        <w:rPr>
          <w:rFonts w:ascii="Arial" w:eastAsia="Times New Roman" w:hAnsi="Arial" w:cs="Arial"/>
          <w:color w:val="000000"/>
          <w:lang w:eastAsia="pl-PL"/>
        </w:rPr>
        <w:t xml:space="preserve">4 </w:t>
      </w:r>
      <w:proofErr w:type="spellStart"/>
      <w:r w:rsidRPr="003E4E87">
        <w:rPr>
          <w:rFonts w:ascii="Arial" w:eastAsia="Times New Roman" w:hAnsi="Arial" w:cs="Arial"/>
          <w:color w:val="000000"/>
          <w:lang w:eastAsia="pl-PL"/>
        </w:rPr>
        <w:t>roll-upy</w:t>
      </w:r>
      <w:proofErr w:type="spellEnd"/>
      <w:r w:rsidRPr="003E4E87">
        <w:rPr>
          <w:rFonts w:ascii="Arial" w:eastAsia="Times New Roman" w:hAnsi="Arial" w:cs="Arial"/>
          <w:color w:val="000000"/>
          <w:lang w:eastAsia="pl-PL"/>
        </w:rPr>
        <w:t xml:space="preserve"> lub inne mobilne nośniki konferencyjne o rozmiarach min. 80cm x 180cm</w:t>
      </w:r>
      <w:r w:rsidR="00656D54" w:rsidRPr="003E4E87">
        <w:rPr>
          <w:rFonts w:ascii="Arial" w:eastAsia="Times New Roman" w:hAnsi="Arial" w:cs="Arial"/>
          <w:color w:val="000000"/>
          <w:lang w:eastAsia="pl-PL"/>
        </w:rPr>
        <w:t>.</w:t>
      </w:r>
    </w:p>
    <w:sectPr w:rsidR="007411D7" w:rsidRPr="003E4E87" w:rsidSect="009C1844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3EC6" w14:textId="77777777" w:rsidR="006A5A25" w:rsidRDefault="006A5A25" w:rsidP="009C1844">
      <w:pPr>
        <w:spacing w:after="0" w:line="240" w:lineRule="auto"/>
      </w:pPr>
      <w:r>
        <w:separator/>
      </w:r>
    </w:p>
  </w:endnote>
  <w:endnote w:type="continuationSeparator" w:id="0">
    <w:p w14:paraId="0CE745B0" w14:textId="77777777" w:rsidR="006A5A25" w:rsidRDefault="006A5A25" w:rsidP="009C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53572"/>
      <w:docPartObj>
        <w:docPartGallery w:val="Page Numbers (Bottom of Page)"/>
        <w:docPartUnique/>
      </w:docPartObj>
    </w:sdtPr>
    <w:sdtEndPr/>
    <w:sdtContent>
      <w:p w14:paraId="21057867" w14:textId="77777777" w:rsidR="009C1844" w:rsidRDefault="009C18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DCC">
          <w:rPr>
            <w:noProof/>
          </w:rPr>
          <w:t>9</w:t>
        </w:r>
        <w:r>
          <w:fldChar w:fldCharType="end"/>
        </w:r>
      </w:p>
    </w:sdtContent>
  </w:sdt>
  <w:p w14:paraId="69E8DCC2" w14:textId="77777777" w:rsidR="009C1844" w:rsidRDefault="009C1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C7DC6" w14:textId="77777777" w:rsidR="006A5A25" w:rsidRDefault="006A5A25" w:rsidP="009C1844">
      <w:pPr>
        <w:spacing w:after="0" w:line="240" w:lineRule="auto"/>
      </w:pPr>
      <w:r>
        <w:separator/>
      </w:r>
    </w:p>
  </w:footnote>
  <w:footnote w:type="continuationSeparator" w:id="0">
    <w:p w14:paraId="47567F6B" w14:textId="77777777" w:rsidR="006A5A25" w:rsidRDefault="006A5A25" w:rsidP="009C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6D0D"/>
    <w:multiLevelType w:val="hybridMultilevel"/>
    <w:tmpl w:val="9D28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3753"/>
    <w:multiLevelType w:val="hybridMultilevel"/>
    <w:tmpl w:val="D004BC8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05792B"/>
    <w:multiLevelType w:val="hybridMultilevel"/>
    <w:tmpl w:val="8670FD3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BA035A"/>
    <w:multiLevelType w:val="hybridMultilevel"/>
    <w:tmpl w:val="BE4E55FC"/>
    <w:lvl w:ilvl="0" w:tplc="AA38C00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">
    <w:nsid w:val="1280599C"/>
    <w:multiLevelType w:val="hybridMultilevel"/>
    <w:tmpl w:val="DA823C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8653B"/>
    <w:multiLevelType w:val="hybridMultilevel"/>
    <w:tmpl w:val="9B323C3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EB1D62"/>
    <w:multiLevelType w:val="hybridMultilevel"/>
    <w:tmpl w:val="BD54C20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E11EC"/>
    <w:multiLevelType w:val="hybridMultilevel"/>
    <w:tmpl w:val="FCAC1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8809E6"/>
    <w:multiLevelType w:val="hybridMultilevel"/>
    <w:tmpl w:val="EE9A2FD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606F96"/>
    <w:multiLevelType w:val="hybridMultilevel"/>
    <w:tmpl w:val="212E3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3EB5"/>
    <w:multiLevelType w:val="hybridMultilevel"/>
    <w:tmpl w:val="CB449E1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6B60A0"/>
    <w:multiLevelType w:val="hybridMultilevel"/>
    <w:tmpl w:val="6E24B31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A3E97"/>
    <w:multiLevelType w:val="hybridMultilevel"/>
    <w:tmpl w:val="CBC0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D2E6B"/>
    <w:multiLevelType w:val="hybridMultilevel"/>
    <w:tmpl w:val="B8D07E90"/>
    <w:lvl w:ilvl="0" w:tplc="D2D27EE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C944F472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0712CF"/>
    <w:multiLevelType w:val="hybridMultilevel"/>
    <w:tmpl w:val="9A14961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2B1E74"/>
    <w:multiLevelType w:val="multilevel"/>
    <w:tmpl w:val="FDD21C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ascii="Arial" w:hAnsi="Arial"/>
        <w:b w:val="0"/>
        <w:sz w:val="20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06200"/>
    <w:multiLevelType w:val="hybridMultilevel"/>
    <w:tmpl w:val="CD7C9D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C63B66"/>
    <w:multiLevelType w:val="hybridMultilevel"/>
    <w:tmpl w:val="EB0E3BFC"/>
    <w:lvl w:ilvl="0" w:tplc="C270C03A">
      <w:start w:val="4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6CC2357"/>
    <w:multiLevelType w:val="hybridMultilevel"/>
    <w:tmpl w:val="2BE098EC"/>
    <w:lvl w:ilvl="0" w:tplc="C270C03A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CE27BEA"/>
    <w:multiLevelType w:val="hybridMultilevel"/>
    <w:tmpl w:val="36CCAE2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DD6F71"/>
    <w:multiLevelType w:val="hybridMultilevel"/>
    <w:tmpl w:val="08502174"/>
    <w:lvl w:ilvl="0" w:tplc="C270C03A">
      <w:start w:val="4"/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70F5B41"/>
    <w:multiLevelType w:val="hybridMultilevel"/>
    <w:tmpl w:val="CA4C56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16EB7"/>
    <w:multiLevelType w:val="hybridMultilevel"/>
    <w:tmpl w:val="EEF60B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94D4B22"/>
    <w:multiLevelType w:val="hybridMultilevel"/>
    <w:tmpl w:val="2B5609E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D9A5938"/>
    <w:multiLevelType w:val="hybridMultilevel"/>
    <w:tmpl w:val="FA7E35E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2BEA2B8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4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21"/>
  </w:num>
  <w:num w:numId="10">
    <w:abstractNumId w:val="3"/>
  </w:num>
  <w:num w:numId="11">
    <w:abstractNumId w:val="14"/>
  </w:num>
  <w:num w:numId="12">
    <w:abstractNumId w:val="27"/>
  </w:num>
  <w:num w:numId="13">
    <w:abstractNumId w:val="29"/>
  </w:num>
  <w:num w:numId="14">
    <w:abstractNumId w:val="5"/>
  </w:num>
  <w:num w:numId="15">
    <w:abstractNumId w:val="30"/>
  </w:num>
  <w:num w:numId="16">
    <w:abstractNumId w:val="15"/>
  </w:num>
  <w:num w:numId="17">
    <w:abstractNumId w:val="23"/>
  </w:num>
  <w:num w:numId="18">
    <w:abstractNumId w:val="22"/>
  </w:num>
  <w:num w:numId="19">
    <w:abstractNumId w:val="26"/>
  </w:num>
  <w:num w:numId="20">
    <w:abstractNumId w:val="17"/>
  </w:num>
  <w:num w:numId="21">
    <w:abstractNumId w:val="28"/>
  </w:num>
  <w:num w:numId="22">
    <w:abstractNumId w:val="18"/>
  </w:num>
  <w:num w:numId="23">
    <w:abstractNumId w:val="12"/>
  </w:num>
  <w:num w:numId="24">
    <w:abstractNumId w:val="7"/>
  </w:num>
  <w:num w:numId="25">
    <w:abstractNumId w:val="13"/>
  </w:num>
  <w:num w:numId="26">
    <w:abstractNumId w:val="20"/>
  </w:num>
  <w:num w:numId="27">
    <w:abstractNumId w:val="2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A7"/>
    <w:rsid w:val="00015668"/>
    <w:rsid w:val="00016660"/>
    <w:rsid w:val="00020189"/>
    <w:rsid w:val="000210FD"/>
    <w:rsid w:val="00022E87"/>
    <w:rsid w:val="000344B8"/>
    <w:rsid w:val="000347AE"/>
    <w:rsid w:val="00054107"/>
    <w:rsid w:val="00071014"/>
    <w:rsid w:val="00075345"/>
    <w:rsid w:val="000A0AA0"/>
    <w:rsid w:val="000C5165"/>
    <w:rsid w:val="000C7A35"/>
    <w:rsid w:val="000D51E8"/>
    <w:rsid w:val="00100901"/>
    <w:rsid w:val="001031F6"/>
    <w:rsid w:val="001332AC"/>
    <w:rsid w:val="00134620"/>
    <w:rsid w:val="00155645"/>
    <w:rsid w:val="001673EB"/>
    <w:rsid w:val="001712D5"/>
    <w:rsid w:val="0019367C"/>
    <w:rsid w:val="001A1465"/>
    <w:rsid w:val="001A2FE3"/>
    <w:rsid w:val="001C7566"/>
    <w:rsid w:val="001D3FC1"/>
    <w:rsid w:val="001F3DC3"/>
    <w:rsid w:val="002128B6"/>
    <w:rsid w:val="002775DC"/>
    <w:rsid w:val="00294ACD"/>
    <w:rsid w:val="002C795A"/>
    <w:rsid w:val="002D1F04"/>
    <w:rsid w:val="0031402A"/>
    <w:rsid w:val="003440BF"/>
    <w:rsid w:val="003661A6"/>
    <w:rsid w:val="003713D3"/>
    <w:rsid w:val="0038115F"/>
    <w:rsid w:val="003946B5"/>
    <w:rsid w:val="003A421A"/>
    <w:rsid w:val="003B4488"/>
    <w:rsid w:val="003E4E87"/>
    <w:rsid w:val="0040494B"/>
    <w:rsid w:val="0041256C"/>
    <w:rsid w:val="00483E0F"/>
    <w:rsid w:val="004B34C0"/>
    <w:rsid w:val="005048D4"/>
    <w:rsid w:val="00563EEC"/>
    <w:rsid w:val="0059265E"/>
    <w:rsid w:val="005D1D3F"/>
    <w:rsid w:val="00624EE2"/>
    <w:rsid w:val="00656D54"/>
    <w:rsid w:val="006709AB"/>
    <w:rsid w:val="006937C7"/>
    <w:rsid w:val="006A3CB9"/>
    <w:rsid w:val="006A5A25"/>
    <w:rsid w:val="007044A0"/>
    <w:rsid w:val="00715BA8"/>
    <w:rsid w:val="00722C26"/>
    <w:rsid w:val="007411D7"/>
    <w:rsid w:val="00750B2F"/>
    <w:rsid w:val="007539FA"/>
    <w:rsid w:val="0079332E"/>
    <w:rsid w:val="007C5C7E"/>
    <w:rsid w:val="007D7EBD"/>
    <w:rsid w:val="007F28C1"/>
    <w:rsid w:val="00800D01"/>
    <w:rsid w:val="008265AC"/>
    <w:rsid w:val="00836251"/>
    <w:rsid w:val="008461BB"/>
    <w:rsid w:val="00876D6E"/>
    <w:rsid w:val="00891772"/>
    <w:rsid w:val="008C693B"/>
    <w:rsid w:val="00915EFC"/>
    <w:rsid w:val="00966AA3"/>
    <w:rsid w:val="009C1844"/>
    <w:rsid w:val="009C492A"/>
    <w:rsid w:val="009D3CA6"/>
    <w:rsid w:val="009F1617"/>
    <w:rsid w:val="00A0147A"/>
    <w:rsid w:val="00A15F0E"/>
    <w:rsid w:val="00A174CD"/>
    <w:rsid w:val="00A43639"/>
    <w:rsid w:val="00A56629"/>
    <w:rsid w:val="00A76A79"/>
    <w:rsid w:val="00A77748"/>
    <w:rsid w:val="00A81659"/>
    <w:rsid w:val="00AA5852"/>
    <w:rsid w:val="00AC18E8"/>
    <w:rsid w:val="00AC4ABA"/>
    <w:rsid w:val="00AC7653"/>
    <w:rsid w:val="00AD7519"/>
    <w:rsid w:val="00AE4CEB"/>
    <w:rsid w:val="00B50F16"/>
    <w:rsid w:val="00B52D04"/>
    <w:rsid w:val="00B760C6"/>
    <w:rsid w:val="00B82A88"/>
    <w:rsid w:val="00B94E7D"/>
    <w:rsid w:val="00B94FF9"/>
    <w:rsid w:val="00BA621F"/>
    <w:rsid w:val="00C20E90"/>
    <w:rsid w:val="00C21DA4"/>
    <w:rsid w:val="00C72BA0"/>
    <w:rsid w:val="00C744D4"/>
    <w:rsid w:val="00CB268C"/>
    <w:rsid w:val="00CB3E06"/>
    <w:rsid w:val="00CE53D4"/>
    <w:rsid w:val="00D01B3D"/>
    <w:rsid w:val="00D47DC2"/>
    <w:rsid w:val="00D53DCC"/>
    <w:rsid w:val="00DB3097"/>
    <w:rsid w:val="00DB5A44"/>
    <w:rsid w:val="00DC1F36"/>
    <w:rsid w:val="00DF3FBF"/>
    <w:rsid w:val="00E05795"/>
    <w:rsid w:val="00E11FBC"/>
    <w:rsid w:val="00E46C1D"/>
    <w:rsid w:val="00E61E33"/>
    <w:rsid w:val="00E626BD"/>
    <w:rsid w:val="00EE17A7"/>
    <w:rsid w:val="00EE2209"/>
    <w:rsid w:val="00EF508A"/>
    <w:rsid w:val="00EF7D9F"/>
    <w:rsid w:val="00F344EE"/>
    <w:rsid w:val="00F4335B"/>
    <w:rsid w:val="00F44A8A"/>
    <w:rsid w:val="00F57A1D"/>
    <w:rsid w:val="00F73D0A"/>
    <w:rsid w:val="00FA303F"/>
    <w:rsid w:val="00FC158D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4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3E06"/>
    <w:pPr>
      <w:keepNext/>
      <w:numPr>
        <w:numId w:val="28"/>
      </w:numPr>
      <w:suppressAutoHyphens/>
      <w:spacing w:before="240" w:after="60" w:line="360" w:lineRule="auto"/>
      <w:jc w:val="both"/>
      <w:outlineLvl w:val="0"/>
    </w:pPr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B3E06"/>
    <w:pPr>
      <w:keepNext/>
      <w:numPr>
        <w:ilvl w:val="1"/>
        <w:numId w:val="28"/>
      </w:numPr>
      <w:suppressAutoHyphens/>
      <w:spacing w:before="240" w:after="60" w:line="360" w:lineRule="auto"/>
      <w:jc w:val="both"/>
      <w:outlineLvl w:val="1"/>
    </w:pPr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2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4"/>
  </w:style>
  <w:style w:type="paragraph" w:styleId="Stopka">
    <w:name w:val="footer"/>
    <w:basedOn w:val="Normalny"/>
    <w:link w:val="Stopka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4"/>
  </w:style>
  <w:style w:type="character" w:styleId="Odwoaniedokomentarza">
    <w:name w:val="annotation reference"/>
    <w:basedOn w:val="Domylnaczcionkaakapitu"/>
    <w:uiPriority w:val="99"/>
    <w:semiHidden/>
    <w:unhideWhenUsed/>
    <w:rsid w:val="009F1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617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61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B3E06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B3E06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paragraph" w:customStyle="1" w:styleId="Numerowanie">
    <w:name w:val="Numerowanie"/>
    <w:basedOn w:val="Normalny"/>
    <w:rsid w:val="00CB3E06"/>
    <w:pPr>
      <w:numPr>
        <w:numId w:val="29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3EB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3EB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3E06"/>
    <w:pPr>
      <w:keepNext/>
      <w:numPr>
        <w:numId w:val="28"/>
      </w:numPr>
      <w:suppressAutoHyphens/>
      <w:spacing w:before="240" w:after="60" w:line="360" w:lineRule="auto"/>
      <w:jc w:val="both"/>
      <w:outlineLvl w:val="0"/>
    </w:pPr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B3E06"/>
    <w:pPr>
      <w:keepNext/>
      <w:numPr>
        <w:ilvl w:val="1"/>
        <w:numId w:val="28"/>
      </w:numPr>
      <w:suppressAutoHyphens/>
      <w:spacing w:before="240" w:after="60" w:line="360" w:lineRule="auto"/>
      <w:jc w:val="both"/>
      <w:outlineLvl w:val="1"/>
    </w:pPr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2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4"/>
  </w:style>
  <w:style w:type="paragraph" w:styleId="Stopka">
    <w:name w:val="footer"/>
    <w:basedOn w:val="Normalny"/>
    <w:link w:val="StopkaZnak"/>
    <w:uiPriority w:val="99"/>
    <w:unhideWhenUsed/>
    <w:rsid w:val="009C1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4"/>
  </w:style>
  <w:style w:type="character" w:styleId="Odwoaniedokomentarza">
    <w:name w:val="annotation reference"/>
    <w:basedOn w:val="Domylnaczcionkaakapitu"/>
    <w:uiPriority w:val="99"/>
    <w:semiHidden/>
    <w:unhideWhenUsed/>
    <w:rsid w:val="009F1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617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61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B3E06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B3E06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paragraph" w:customStyle="1" w:styleId="Numerowanie">
    <w:name w:val="Numerowanie"/>
    <w:basedOn w:val="Normalny"/>
    <w:rsid w:val="00CB3E06"/>
    <w:pPr>
      <w:numPr>
        <w:numId w:val="29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3EB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3EB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witka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uk/get-support-as-a-victim-of-cri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C1AE-C2AD-4F92-8C03-007470A0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3150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 Kacper  (DFS)</dc:creator>
  <cp:lastModifiedBy>Gecyngier Paulina  (BA-F)</cp:lastModifiedBy>
  <cp:revision>26</cp:revision>
  <cp:lastPrinted>2018-08-22T13:40:00Z</cp:lastPrinted>
  <dcterms:created xsi:type="dcterms:W3CDTF">2018-08-14T14:31:00Z</dcterms:created>
  <dcterms:modified xsi:type="dcterms:W3CDTF">2018-08-22T15:35:00Z</dcterms:modified>
</cp:coreProperties>
</file>